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A7" w:rsidRPr="00C343AF" w:rsidRDefault="003D03C8" w:rsidP="00BD1E56">
      <w:pPr>
        <w:jc w:val="center"/>
        <w:rPr>
          <w:b/>
          <w:sz w:val="32"/>
          <w:lang w:val="fr-CA"/>
        </w:rPr>
      </w:pPr>
      <w:r w:rsidRPr="00C343AF">
        <w:rPr>
          <w:b/>
          <w:sz w:val="32"/>
          <w:lang w:val="fr-CA"/>
        </w:rPr>
        <w:t>Politique de vérification des antécédents des entraîneurs et des entraîneures</w:t>
      </w:r>
    </w:p>
    <w:p w:rsidR="003D03C8" w:rsidRPr="00C343AF" w:rsidRDefault="003D03C8">
      <w:pPr>
        <w:rPr>
          <w:lang w:val="fr-CA"/>
        </w:rPr>
      </w:pPr>
    </w:p>
    <w:p w:rsidR="005D446A" w:rsidRPr="00C343AF" w:rsidRDefault="00406CFD" w:rsidP="005D446A">
      <w:pPr>
        <w:rPr>
          <w:b/>
          <w:bCs/>
          <w:lang w:val="fr-CA"/>
        </w:rPr>
      </w:pPr>
      <w:r w:rsidRPr="00C343AF">
        <w:rPr>
          <w:b/>
          <w:bCs/>
          <w:lang w:val="fr-CA"/>
        </w:rPr>
        <w:t xml:space="preserve">L’« </w:t>
      </w:r>
      <w:r w:rsidR="00D90FD3" w:rsidRPr="00C343AF">
        <w:rPr>
          <w:b/>
          <w:bCs/>
          <w:lang w:val="fr-CA"/>
        </w:rPr>
        <w:t>organisation</w:t>
      </w:r>
      <w:r w:rsidRPr="00C343AF">
        <w:rPr>
          <w:b/>
          <w:bCs/>
          <w:lang w:val="fr-CA"/>
        </w:rPr>
        <w:t xml:space="preserve"> » signifie </w:t>
      </w:r>
      <w:r w:rsidR="005D446A" w:rsidRPr="00C343AF">
        <w:rPr>
          <w:b/>
          <w:bCs/>
          <w:lang w:val="fr-CA"/>
        </w:rPr>
        <w:t>: _____________________________</w:t>
      </w:r>
    </w:p>
    <w:p w:rsidR="005D446A" w:rsidRPr="00C343AF" w:rsidRDefault="005D446A" w:rsidP="005D446A">
      <w:pPr>
        <w:rPr>
          <w:lang w:val="fr-CA"/>
        </w:rPr>
      </w:pPr>
    </w:p>
    <w:p w:rsidR="005D446A" w:rsidRPr="00C343AF" w:rsidRDefault="00406CFD" w:rsidP="005D446A">
      <w:pPr>
        <w:rPr>
          <w:b/>
          <w:bCs/>
          <w:lang w:val="fr-CA"/>
        </w:rPr>
      </w:pPr>
      <w:r w:rsidRPr="00C343AF">
        <w:rPr>
          <w:b/>
          <w:bCs/>
          <w:lang w:val="fr-CA"/>
        </w:rPr>
        <w:t>Dé</w:t>
      </w:r>
      <w:r w:rsidR="005D446A" w:rsidRPr="00C343AF">
        <w:rPr>
          <w:b/>
          <w:bCs/>
          <w:lang w:val="fr-CA"/>
        </w:rPr>
        <w:t>finitions</w:t>
      </w:r>
    </w:p>
    <w:p w:rsidR="005D446A" w:rsidRPr="00C343AF" w:rsidRDefault="00406CFD" w:rsidP="005D446A">
      <w:pPr>
        <w:numPr>
          <w:ilvl w:val="0"/>
          <w:numId w:val="21"/>
        </w:numPr>
        <w:jc w:val="both"/>
        <w:rPr>
          <w:lang w:val="fr-CA"/>
        </w:rPr>
      </w:pPr>
      <w:r w:rsidRPr="00C343AF">
        <w:rPr>
          <w:lang w:val="fr-CA"/>
        </w:rPr>
        <w:t xml:space="preserve">Les expressions ci-dessous ont le sens suivant dans la présente politique </w:t>
      </w:r>
      <w:r w:rsidR="005D446A" w:rsidRPr="00C343AF">
        <w:rPr>
          <w:lang w:val="fr-CA"/>
        </w:rPr>
        <w:t>:</w:t>
      </w:r>
    </w:p>
    <w:p w:rsidR="00A260AD" w:rsidRPr="00C343AF" w:rsidRDefault="00016B80" w:rsidP="005D446A">
      <w:pPr>
        <w:numPr>
          <w:ilvl w:val="0"/>
          <w:numId w:val="23"/>
        </w:numPr>
        <w:ind w:left="1080"/>
        <w:jc w:val="both"/>
        <w:rPr>
          <w:lang w:val="fr-CA"/>
        </w:rPr>
      </w:pPr>
      <w:r>
        <w:rPr>
          <w:i/>
          <w:lang w:val="fr-CA"/>
        </w:rPr>
        <w:t>« </w:t>
      </w:r>
      <w:r w:rsidR="00406CFD" w:rsidRPr="00C343AF">
        <w:rPr>
          <w:i/>
          <w:lang w:val="fr-CA"/>
        </w:rPr>
        <w:t>Dossier du conducteur »</w:t>
      </w:r>
      <w:r w:rsidR="00406CFD" w:rsidRPr="00C343AF">
        <w:rPr>
          <w:lang w:val="fr-CA"/>
        </w:rPr>
        <w:t xml:space="preserve"> : </w:t>
      </w:r>
      <w:r w:rsidR="00F4011C" w:rsidRPr="00C343AF">
        <w:rPr>
          <w:lang w:val="fr-CA"/>
        </w:rPr>
        <w:t>Dossier contenant des accusations de conduite avec facultés affaiblies, l’état du permis de conduire, les condamnations, les suspensions et les interdictions</w:t>
      </w:r>
      <w:r w:rsidR="00A260AD" w:rsidRPr="00C343AF">
        <w:rPr>
          <w:lang w:val="fr-CA"/>
        </w:rPr>
        <w:t xml:space="preserve"> </w:t>
      </w:r>
    </w:p>
    <w:p w:rsidR="005D446A" w:rsidRPr="00C343AF" w:rsidRDefault="00F4011C" w:rsidP="005D446A">
      <w:pPr>
        <w:numPr>
          <w:ilvl w:val="0"/>
          <w:numId w:val="23"/>
        </w:numPr>
        <w:ind w:left="1080"/>
        <w:jc w:val="both"/>
        <w:rPr>
          <w:lang w:val="fr-CA"/>
        </w:rPr>
      </w:pPr>
      <w:r w:rsidRPr="00C343AF">
        <w:rPr>
          <w:i/>
          <w:lang w:val="fr-CA"/>
        </w:rPr>
        <w:t>«</w:t>
      </w:r>
      <w:r w:rsidR="00A2061B" w:rsidRPr="00C343AF">
        <w:rPr>
          <w:i/>
          <w:lang w:val="fr-CA"/>
        </w:rPr>
        <w:t> </w:t>
      </w:r>
      <w:r w:rsidR="00D139F4">
        <w:rPr>
          <w:i/>
          <w:lang w:val="fr-CA"/>
        </w:rPr>
        <w:t>Vérification avancée d’information policière (E-PIC)</w:t>
      </w:r>
      <w:r w:rsidRPr="00C343AF">
        <w:rPr>
          <w:lang w:val="fr-CA"/>
        </w:rPr>
        <w:t xml:space="preserve"> » : Recherche dans les bases de données </w:t>
      </w:r>
      <w:r w:rsidR="00A2061B" w:rsidRPr="00C343AF">
        <w:rPr>
          <w:lang w:val="fr-CA"/>
        </w:rPr>
        <w:t xml:space="preserve">des casiers judiciaires </w:t>
      </w:r>
      <w:r w:rsidRPr="00C343AF">
        <w:rPr>
          <w:lang w:val="fr-CA"/>
        </w:rPr>
        <w:t>de la police et de la GRC afin</w:t>
      </w:r>
      <w:r w:rsidR="00A2061B" w:rsidRPr="00C343AF">
        <w:rPr>
          <w:lang w:val="fr-CA"/>
        </w:rPr>
        <w:t xml:space="preserve"> de déterminer si la personne a un casier judiciaire</w:t>
      </w:r>
    </w:p>
    <w:p w:rsidR="005D446A" w:rsidRPr="00C343AF" w:rsidRDefault="00A2061B" w:rsidP="005D446A">
      <w:pPr>
        <w:numPr>
          <w:ilvl w:val="0"/>
          <w:numId w:val="23"/>
        </w:numPr>
        <w:ind w:left="1080"/>
        <w:jc w:val="both"/>
        <w:rPr>
          <w:lang w:val="fr-CA"/>
        </w:rPr>
      </w:pPr>
      <w:r w:rsidRPr="00C343AF">
        <w:rPr>
          <w:i/>
          <w:lang w:val="fr-CA"/>
        </w:rPr>
        <w:t>«</w:t>
      </w:r>
      <w:r w:rsidR="00016B80">
        <w:rPr>
          <w:i/>
          <w:lang w:val="fr-CA"/>
        </w:rPr>
        <w:t> </w:t>
      </w:r>
      <w:r w:rsidR="00101635" w:rsidRPr="00C343AF">
        <w:rPr>
          <w:i/>
          <w:lang w:val="fr-CA"/>
        </w:rPr>
        <w:t>V</w:t>
      </w:r>
      <w:r w:rsidR="000300A9" w:rsidRPr="00C343AF">
        <w:rPr>
          <w:i/>
          <w:lang w:val="fr-CA"/>
        </w:rPr>
        <w:t>érificati</w:t>
      </w:r>
      <w:r w:rsidRPr="00C343AF">
        <w:rPr>
          <w:i/>
          <w:lang w:val="fr-CA"/>
        </w:rPr>
        <w:t>on des antécédents en vue d’un travail auprès de per</w:t>
      </w:r>
      <w:r w:rsidR="00016B80">
        <w:rPr>
          <w:i/>
          <w:lang w:val="fr-CA"/>
        </w:rPr>
        <w:t>sonnes vulnérables (VAPV) </w:t>
      </w:r>
      <w:r w:rsidRPr="00C343AF">
        <w:rPr>
          <w:i/>
          <w:lang w:val="fr-CA"/>
        </w:rPr>
        <w:t>»</w:t>
      </w:r>
      <w:r w:rsidR="00016B80">
        <w:rPr>
          <w:i/>
          <w:lang w:val="fr-CA"/>
        </w:rPr>
        <w:t> </w:t>
      </w:r>
      <w:r w:rsidRPr="00C343AF">
        <w:rPr>
          <w:lang w:val="fr-CA"/>
        </w:rPr>
        <w:t>: Pour les entraîneurs et entraîneures travaillant auprès de personnes vulnérables (telles que les athlètes d’âge mineur ou les personnes ayant un handicap), où la recherche s’étend à l’</w:t>
      </w:r>
      <w:r w:rsidR="000300A9" w:rsidRPr="00C343AF">
        <w:rPr>
          <w:lang w:val="fr-CA"/>
        </w:rPr>
        <w:t>existence d’accusations et/ou d’infractions sexuelles ayant fait l’objet d’un pardon</w:t>
      </w:r>
    </w:p>
    <w:p w:rsidR="005D446A" w:rsidRPr="00C343AF" w:rsidRDefault="005D446A" w:rsidP="005D446A">
      <w:pPr>
        <w:jc w:val="both"/>
        <w:rPr>
          <w:b/>
          <w:bCs/>
          <w:lang w:val="fr-CA"/>
        </w:rPr>
      </w:pPr>
    </w:p>
    <w:p w:rsidR="005D446A" w:rsidRPr="00C343AF" w:rsidRDefault="00101635" w:rsidP="005D446A">
      <w:pPr>
        <w:jc w:val="both"/>
        <w:rPr>
          <w:b/>
          <w:bCs/>
          <w:lang w:val="fr-CA"/>
        </w:rPr>
      </w:pPr>
      <w:r w:rsidRPr="00C343AF">
        <w:rPr>
          <w:b/>
          <w:bCs/>
          <w:lang w:val="fr-CA"/>
        </w:rPr>
        <w:t>Objet</w:t>
      </w:r>
    </w:p>
    <w:p w:rsidR="005D446A" w:rsidRPr="00C343AF" w:rsidRDefault="00101635" w:rsidP="005D446A">
      <w:pPr>
        <w:numPr>
          <w:ilvl w:val="0"/>
          <w:numId w:val="22"/>
        </w:numPr>
        <w:jc w:val="both"/>
        <w:rPr>
          <w:color w:val="000000"/>
          <w:lang w:val="fr-CA"/>
        </w:rPr>
      </w:pPr>
      <w:r w:rsidRPr="00C343AF">
        <w:rPr>
          <w:color w:val="000000"/>
          <w:lang w:val="fr-CA"/>
        </w:rPr>
        <w:t>L’</w:t>
      </w:r>
      <w:r w:rsidR="00D90FD3" w:rsidRPr="00C343AF">
        <w:rPr>
          <w:color w:val="000000"/>
          <w:lang w:val="fr-CA"/>
        </w:rPr>
        <w:t>organisation</w:t>
      </w:r>
      <w:r w:rsidRPr="00C343AF">
        <w:rPr>
          <w:color w:val="000000"/>
          <w:lang w:val="fr-CA"/>
        </w:rPr>
        <w:t xml:space="preserve"> reconnaît que la vérification des antécédents des entraîneu</w:t>
      </w:r>
      <w:r w:rsidR="00AA530A">
        <w:rPr>
          <w:color w:val="000000"/>
          <w:lang w:val="fr-CA"/>
        </w:rPr>
        <w:t>rs et des entraîneures est une é</w:t>
      </w:r>
      <w:r w:rsidRPr="00C343AF">
        <w:rPr>
          <w:color w:val="000000"/>
          <w:lang w:val="fr-CA"/>
        </w:rPr>
        <w:t>tape essentielle de la création d’un environnement sportif sécuritaire. La loi oblige l’</w:t>
      </w:r>
      <w:r w:rsidR="00D90FD3" w:rsidRPr="00C343AF">
        <w:rPr>
          <w:color w:val="000000"/>
          <w:lang w:val="fr-CA"/>
        </w:rPr>
        <w:t>organisation</w:t>
      </w:r>
      <w:r w:rsidRPr="00C343AF">
        <w:rPr>
          <w:color w:val="000000"/>
          <w:lang w:val="fr-CA"/>
        </w:rPr>
        <w:t xml:space="preserve"> à</w:t>
      </w:r>
      <w:r w:rsidR="000F316A" w:rsidRPr="00C343AF">
        <w:rPr>
          <w:color w:val="000000"/>
          <w:lang w:val="fr-CA"/>
        </w:rPr>
        <w:t xml:space="preserve"> faire tout ce qui est raisonnablement possible pour offrir un environnement sécuritaire et sans danger aux participants</w:t>
      </w:r>
      <w:r w:rsidR="00903715">
        <w:rPr>
          <w:color w:val="000000"/>
          <w:lang w:val="fr-CA"/>
        </w:rPr>
        <w:t xml:space="preserve"> et participantes</w:t>
      </w:r>
      <w:r w:rsidR="000F316A" w:rsidRPr="00C343AF">
        <w:rPr>
          <w:color w:val="000000"/>
          <w:lang w:val="fr-CA"/>
        </w:rPr>
        <w:t xml:space="preserve"> à ses programmes, ses activités et ses événements. La vérification des antécédents a pour but de </w:t>
      </w:r>
      <w:r w:rsidR="00AA530A">
        <w:rPr>
          <w:color w:val="000000"/>
          <w:lang w:val="fr-CA"/>
        </w:rPr>
        <w:t>repérer</w:t>
      </w:r>
      <w:r w:rsidR="000F316A" w:rsidRPr="00C343AF">
        <w:rPr>
          <w:color w:val="000000"/>
          <w:lang w:val="fr-CA"/>
        </w:rPr>
        <w:t xml:space="preserve"> les personnes travaillant au sein de l’</w:t>
      </w:r>
      <w:r w:rsidR="00D90FD3" w:rsidRPr="00C343AF">
        <w:rPr>
          <w:color w:val="000000"/>
          <w:lang w:val="fr-CA"/>
        </w:rPr>
        <w:t>organisation</w:t>
      </w:r>
      <w:r w:rsidR="000F316A" w:rsidRPr="00C343AF">
        <w:rPr>
          <w:color w:val="000000"/>
          <w:lang w:val="fr-CA"/>
        </w:rPr>
        <w:t xml:space="preserve"> qui représentent un danger potentiel pour l’</w:t>
      </w:r>
      <w:r w:rsidR="00D90FD3" w:rsidRPr="00C343AF">
        <w:rPr>
          <w:color w:val="000000"/>
          <w:lang w:val="fr-CA"/>
        </w:rPr>
        <w:t>organisation</w:t>
      </w:r>
      <w:r w:rsidR="000F316A" w:rsidRPr="00C343AF">
        <w:rPr>
          <w:color w:val="000000"/>
          <w:lang w:val="fr-CA"/>
        </w:rPr>
        <w:t xml:space="preserve"> et ses participants</w:t>
      </w:r>
      <w:r w:rsidR="00903715" w:rsidRPr="00903715">
        <w:rPr>
          <w:color w:val="000000"/>
          <w:lang w:val="fr-CA"/>
        </w:rPr>
        <w:t xml:space="preserve"> </w:t>
      </w:r>
      <w:r w:rsidR="00903715">
        <w:rPr>
          <w:color w:val="000000"/>
          <w:lang w:val="fr-CA"/>
        </w:rPr>
        <w:t>et participantes</w:t>
      </w:r>
      <w:r w:rsidR="000F316A" w:rsidRPr="00C343AF">
        <w:rPr>
          <w:color w:val="000000"/>
          <w:lang w:val="fr-CA"/>
        </w:rPr>
        <w:t>.</w:t>
      </w:r>
    </w:p>
    <w:p w:rsidR="005D446A" w:rsidRPr="00C343AF" w:rsidRDefault="005D446A" w:rsidP="005D446A">
      <w:pPr>
        <w:jc w:val="both"/>
        <w:rPr>
          <w:lang w:val="fr-CA"/>
        </w:rPr>
      </w:pPr>
    </w:p>
    <w:p w:rsidR="005D446A" w:rsidRPr="00C343AF" w:rsidRDefault="009C51B6" w:rsidP="005D446A">
      <w:pPr>
        <w:jc w:val="both"/>
        <w:rPr>
          <w:b/>
          <w:bCs/>
          <w:lang w:val="fr-CA"/>
        </w:rPr>
      </w:pPr>
      <w:r w:rsidRPr="00C343AF">
        <w:rPr>
          <w:b/>
          <w:bCs/>
          <w:lang w:val="fr-CA"/>
        </w:rPr>
        <w:t>Application de cette politique</w:t>
      </w:r>
    </w:p>
    <w:p w:rsidR="005D446A" w:rsidRPr="00C343AF" w:rsidRDefault="00091584" w:rsidP="005D446A">
      <w:pPr>
        <w:numPr>
          <w:ilvl w:val="0"/>
          <w:numId w:val="22"/>
        </w:numPr>
        <w:jc w:val="both"/>
        <w:rPr>
          <w:color w:val="000000"/>
          <w:lang w:val="fr-CA"/>
        </w:rPr>
      </w:pPr>
      <w:r w:rsidRPr="00C343AF">
        <w:rPr>
          <w:color w:val="000000"/>
          <w:lang w:val="fr-CA"/>
        </w:rPr>
        <w:t>L’</w:t>
      </w:r>
      <w:r w:rsidR="00D90FD3" w:rsidRPr="00C343AF">
        <w:rPr>
          <w:color w:val="000000"/>
          <w:lang w:val="fr-CA"/>
        </w:rPr>
        <w:t>organisation</w:t>
      </w:r>
      <w:r w:rsidRPr="00C343AF">
        <w:rPr>
          <w:color w:val="000000"/>
          <w:lang w:val="fr-CA"/>
        </w:rPr>
        <w:t xml:space="preserve"> déterminera les personnes dont les antécédents doivent être vérifiés en appliquant les lignes directrices ci-dessous (l’</w:t>
      </w:r>
      <w:r w:rsidR="00D90FD3" w:rsidRPr="00C343AF">
        <w:rPr>
          <w:color w:val="000000"/>
          <w:lang w:val="fr-CA"/>
        </w:rPr>
        <w:t>organisation</w:t>
      </w:r>
      <w:r w:rsidRPr="00C343AF">
        <w:rPr>
          <w:color w:val="000000"/>
          <w:lang w:val="fr-CA"/>
        </w:rPr>
        <w:t xml:space="preserve"> peut adapter ces lignes directrices à sa seule discrétion</w:t>
      </w:r>
      <w:r w:rsidR="005D446A" w:rsidRPr="00C343AF">
        <w:rPr>
          <w:lang w:val="fr-CA"/>
        </w:rPr>
        <w:t>)</w:t>
      </w:r>
      <w:r w:rsidRPr="00C343AF">
        <w:rPr>
          <w:lang w:val="fr-CA"/>
        </w:rPr>
        <w:t xml:space="preserve"> </w:t>
      </w:r>
      <w:r w:rsidR="005D446A" w:rsidRPr="00C343AF">
        <w:rPr>
          <w:lang w:val="fr-CA"/>
        </w:rPr>
        <w:t>:</w:t>
      </w:r>
    </w:p>
    <w:p w:rsidR="005D446A" w:rsidRPr="00C343AF" w:rsidRDefault="005D446A" w:rsidP="005D446A">
      <w:pPr>
        <w:pStyle w:val="ColorfulList-Accent12"/>
        <w:rPr>
          <w:color w:val="000000"/>
          <w:lang w:val="fr-CA"/>
        </w:rPr>
      </w:pPr>
    </w:p>
    <w:p w:rsidR="005D446A" w:rsidRPr="00C343AF" w:rsidRDefault="00091584" w:rsidP="005D446A">
      <w:pPr>
        <w:ind w:left="360"/>
        <w:jc w:val="both"/>
        <w:rPr>
          <w:color w:val="000000"/>
          <w:lang w:val="fr-CA"/>
        </w:rPr>
      </w:pPr>
      <w:r w:rsidRPr="00C343AF">
        <w:rPr>
          <w:i/>
          <w:color w:val="000000"/>
          <w:u w:val="single"/>
          <w:lang w:val="fr-CA"/>
        </w:rPr>
        <w:t>Catégorie 1 : faible risque</w:t>
      </w:r>
      <w:r w:rsidR="005D446A" w:rsidRPr="00C343AF">
        <w:rPr>
          <w:color w:val="000000"/>
          <w:lang w:val="fr-CA"/>
        </w:rPr>
        <w:t xml:space="preserve"> </w:t>
      </w:r>
      <w:r w:rsidR="00903715">
        <w:rPr>
          <w:color w:val="000000"/>
          <w:lang w:val="fr-CA"/>
        </w:rPr>
        <w:t>: E</w:t>
      </w:r>
      <w:r w:rsidRPr="00C343AF">
        <w:rPr>
          <w:color w:val="000000"/>
          <w:lang w:val="fr-CA"/>
        </w:rPr>
        <w:t xml:space="preserve">ntraîneurs et entraîneures dont les tâches comportent peu de risque et qui n’occupent pas un poste de supervision, ne dirigent pas d’autres personnes et/ou n’ont pas accès à des </w:t>
      </w:r>
      <w:r w:rsidR="00903715">
        <w:rPr>
          <w:color w:val="000000"/>
          <w:lang w:val="fr-CA"/>
        </w:rPr>
        <w:t>athlètes d’âge mineur</w:t>
      </w:r>
      <w:r w:rsidRPr="00C343AF">
        <w:rPr>
          <w:color w:val="000000"/>
          <w:lang w:val="fr-CA"/>
        </w:rPr>
        <w:t xml:space="preserve"> ou des personnes ayant un handicap. Par exemple </w:t>
      </w:r>
      <w:r w:rsidR="005D446A" w:rsidRPr="00C343AF">
        <w:rPr>
          <w:color w:val="000000"/>
          <w:lang w:val="fr-CA"/>
        </w:rPr>
        <w:t>:</w:t>
      </w:r>
    </w:p>
    <w:p w:rsidR="005D446A" w:rsidRPr="00C343AF" w:rsidRDefault="00091584" w:rsidP="005D446A">
      <w:pPr>
        <w:numPr>
          <w:ilvl w:val="0"/>
          <w:numId w:val="19"/>
        </w:numPr>
        <w:jc w:val="both"/>
        <w:rPr>
          <w:color w:val="000000"/>
          <w:lang w:val="fr-CA"/>
        </w:rPr>
      </w:pPr>
      <w:r w:rsidRPr="00C343AF">
        <w:rPr>
          <w:color w:val="000000"/>
          <w:lang w:val="fr-CA"/>
        </w:rPr>
        <w:t xml:space="preserve">Parents, jeunes ou bénévoles qui aident de façon informelle et </w:t>
      </w:r>
      <w:r w:rsidR="00AA530A">
        <w:rPr>
          <w:color w:val="000000"/>
          <w:lang w:val="fr-CA"/>
        </w:rPr>
        <w:t>aléatoire</w:t>
      </w:r>
    </w:p>
    <w:p w:rsidR="005D446A" w:rsidRPr="00C343AF" w:rsidRDefault="00091584" w:rsidP="005D446A">
      <w:pPr>
        <w:numPr>
          <w:ilvl w:val="0"/>
          <w:numId w:val="19"/>
        </w:numPr>
        <w:jc w:val="both"/>
        <w:rPr>
          <w:color w:val="000000"/>
          <w:lang w:val="fr-CA"/>
        </w:rPr>
      </w:pPr>
      <w:r w:rsidRPr="00C343AF">
        <w:rPr>
          <w:color w:val="000000"/>
          <w:lang w:val="fr-CA"/>
        </w:rPr>
        <w:t xml:space="preserve">Athlètes plus </w:t>
      </w:r>
      <w:r w:rsidR="00412E02" w:rsidRPr="00C343AF">
        <w:rPr>
          <w:color w:val="000000"/>
          <w:lang w:val="fr-CA"/>
        </w:rPr>
        <w:t>âgé</w:t>
      </w:r>
      <w:r w:rsidR="00903715">
        <w:rPr>
          <w:color w:val="000000"/>
          <w:lang w:val="fr-CA"/>
        </w:rPr>
        <w:t>(e)</w:t>
      </w:r>
      <w:r w:rsidR="00412E02" w:rsidRPr="00C343AF">
        <w:rPr>
          <w:color w:val="000000"/>
          <w:lang w:val="fr-CA"/>
        </w:rPr>
        <w:t>s organisant ou participant à des séances d’entraînement ou des ateliers</w:t>
      </w:r>
    </w:p>
    <w:p w:rsidR="005D446A" w:rsidRPr="00C343AF" w:rsidRDefault="005D446A" w:rsidP="005D446A">
      <w:pPr>
        <w:ind w:left="360"/>
        <w:jc w:val="both"/>
        <w:rPr>
          <w:i/>
          <w:color w:val="000000"/>
          <w:u w:val="single"/>
          <w:lang w:val="fr-CA"/>
        </w:rPr>
      </w:pPr>
    </w:p>
    <w:p w:rsidR="005D446A" w:rsidRPr="00C343AF" w:rsidRDefault="00412E02" w:rsidP="005D446A">
      <w:pPr>
        <w:ind w:left="360"/>
        <w:jc w:val="both"/>
        <w:rPr>
          <w:color w:val="000000"/>
          <w:lang w:val="fr-CA"/>
        </w:rPr>
      </w:pPr>
      <w:r w:rsidRPr="00C343AF">
        <w:rPr>
          <w:i/>
          <w:color w:val="000000"/>
          <w:u w:val="single"/>
          <w:lang w:val="fr-CA"/>
        </w:rPr>
        <w:t>Catégorie 2 : risque moyen</w:t>
      </w:r>
      <w:r w:rsidRPr="00C343AF">
        <w:rPr>
          <w:color w:val="000000"/>
          <w:lang w:val="fr-CA"/>
        </w:rPr>
        <w:t xml:space="preserve"> : Entraîneurs et entraîneures dont les tâches comportent un risque moyen, qui pourraient occuper un poste de supervision, diriger d’autres personnes et/ou avoir un accès limité </w:t>
      </w:r>
      <w:r w:rsidR="00903715">
        <w:rPr>
          <w:color w:val="000000"/>
          <w:lang w:val="fr-CA"/>
        </w:rPr>
        <w:t>aux</w:t>
      </w:r>
      <w:r w:rsidR="00903715" w:rsidRPr="00C343AF">
        <w:rPr>
          <w:color w:val="000000"/>
          <w:lang w:val="fr-CA"/>
        </w:rPr>
        <w:t xml:space="preserve"> </w:t>
      </w:r>
      <w:r w:rsidR="00903715">
        <w:rPr>
          <w:color w:val="000000"/>
          <w:lang w:val="fr-CA"/>
        </w:rPr>
        <w:t>athlètes d’âge mineur</w:t>
      </w:r>
      <w:r w:rsidR="00903715" w:rsidRPr="00C343AF">
        <w:rPr>
          <w:color w:val="000000"/>
          <w:lang w:val="fr-CA"/>
        </w:rPr>
        <w:t xml:space="preserve"> </w:t>
      </w:r>
      <w:r w:rsidRPr="00C343AF">
        <w:rPr>
          <w:color w:val="000000"/>
          <w:lang w:val="fr-CA"/>
        </w:rPr>
        <w:t xml:space="preserve">et aux personnes ayant un handicap : Par exemple </w:t>
      </w:r>
      <w:r w:rsidR="005D446A" w:rsidRPr="00C343AF">
        <w:rPr>
          <w:color w:val="000000"/>
          <w:lang w:val="fr-CA"/>
        </w:rPr>
        <w:t>:</w:t>
      </w:r>
    </w:p>
    <w:p w:rsidR="005D446A" w:rsidRPr="00C343AF" w:rsidRDefault="00903715" w:rsidP="005D446A">
      <w:pPr>
        <w:numPr>
          <w:ilvl w:val="0"/>
          <w:numId w:val="18"/>
        </w:numPr>
        <w:ind w:left="1080"/>
        <w:jc w:val="both"/>
        <w:rPr>
          <w:color w:val="000000"/>
          <w:lang w:val="fr-CA"/>
        </w:rPr>
      </w:pPr>
      <w:r>
        <w:rPr>
          <w:color w:val="000000"/>
          <w:lang w:val="fr-CA"/>
        </w:rPr>
        <w:t xml:space="preserve">Entraîneurs ou entraîneures </w:t>
      </w:r>
      <w:r w:rsidR="00DC1747">
        <w:rPr>
          <w:color w:val="000000"/>
          <w:lang w:val="fr-CA"/>
        </w:rPr>
        <w:t>adjoint</w:t>
      </w:r>
      <w:r w:rsidR="00412E02" w:rsidRPr="00C343AF">
        <w:rPr>
          <w:color w:val="000000"/>
          <w:lang w:val="fr-CA"/>
        </w:rPr>
        <w:t>s ou entraîneurs ou entraîneures en chef d’un club</w:t>
      </w:r>
    </w:p>
    <w:p w:rsidR="005D446A" w:rsidRPr="00C343AF" w:rsidRDefault="00412E02" w:rsidP="005D446A">
      <w:pPr>
        <w:numPr>
          <w:ilvl w:val="0"/>
          <w:numId w:val="18"/>
        </w:numPr>
        <w:ind w:left="1080"/>
        <w:jc w:val="both"/>
        <w:rPr>
          <w:color w:val="000000"/>
          <w:lang w:val="fr-CA"/>
        </w:rPr>
      </w:pPr>
      <w:r w:rsidRPr="00C343AF">
        <w:rPr>
          <w:color w:val="000000"/>
          <w:lang w:val="fr-CA"/>
        </w:rPr>
        <w:t>Entraîneurs et entraîneures travaillant habituellement sous la supervision d’un autre entraîneur ou entraîneure</w:t>
      </w:r>
    </w:p>
    <w:p w:rsidR="005D446A" w:rsidRPr="00C343AF" w:rsidRDefault="005D446A" w:rsidP="005D446A">
      <w:pPr>
        <w:ind w:left="360"/>
        <w:jc w:val="both"/>
        <w:rPr>
          <w:color w:val="000000"/>
          <w:lang w:val="fr-CA"/>
        </w:rPr>
      </w:pPr>
    </w:p>
    <w:p w:rsidR="005D446A" w:rsidRPr="00C343AF" w:rsidRDefault="00412E02" w:rsidP="005D446A">
      <w:pPr>
        <w:ind w:left="360"/>
        <w:jc w:val="both"/>
        <w:rPr>
          <w:color w:val="000000"/>
          <w:lang w:val="fr-CA"/>
        </w:rPr>
      </w:pPr>
      <w:r w:rsidRPr="00C343AF">
        <w:rPr>
          <w:i/>
          <w:color w:val="000000"/>
          <w:u w:val="single"/>
          <w:lang w:val="fr-CA"/>
        </w:rPr>
        <w:t>Catégorie 3 : risque élevé</w:t>
      </w:r>
      <w:r w:rsidRPr="00C343AF">
        <w:rPr>
          <w:color w:val="000000"/>
          <w:lang w:val="fr-CA"/>
        </w:rPr>
        <w:t xml:space="preserve"> :</w:t>
      </w:r>
      <w:r w:rsidR="005D446A" w:rsidRPr="00C343AF">
        <w:rPr>
          <w:color w:val="000000"/>
          <w:lang w:val="fr-CA"/>
        </w:rPr>
        <w:t xml:space="preserve"> </w:t>
      </w:r>
      <w:r w:rsidRPr="00C343AF">
        <w:rPr>
          <w:color w:val="000000"/>
          <w:lang w:val="fr-CA"/>
        </w:rPr>
        <w:t xml:space="preserve">Entraîneurs et entraîneures </w:t>
      </w:r>
      <w:r w:rsidR="00D72691" w:rsidRPr="00C343AF">
        <w:rPr>
          <w:color w:val="000000"/>
          <w:lang w:val="fr-CA"/>
        </w:rPr>
        <w:t>dont les tâches comportent un</w:t>
      </w:r>
      <w:r w:rsidRPr="00C343AF">
        <w:rPr>
          <w:color w:val="000000"/>
          <w:lang w:val="fr-CA"/>
        </w:rPr>
        <w:t xml:space="preserve"> risque élevé</w:t>
      </w:r>
      <w:r w:rsidR="00D72691" w:rsidRPr="00C343AF">
        <w:rPr>
          <w:color w:val="000000"/>
          <w:lang w:val="fr-CA"/>
        </w:rPr>
        <w:t xml:space="preserve">, qui occupent un poste de confiance et/ou d’autorité, ont un rôle de supervision, dirigent d’autres personnes et ont accès à des personnes </w:t>
      </w:r>
      <w:r w:rsidR="00DC1747">
        <w:rPr>
          <w:color w:val="000000"/>
          <w:lang w:val="fr-CA"/>
        </w:rPr>
        <w:t>d’âge mineur</w:t>
      </w:r>
      <w:r w:rsidR="00D72691" w:rsidRPr="00C343AF">
        <w:rPr>
          <w:color w:val="000000"/>
          <w:lang w:val="fr-CA"/>
        </w:rPr>
        <w:t xml:space="preserve"> ou ayant un handicap. Par exemple </w:t>
      </w:r>
      <w:r w:rsidR="005D446A" w:rsidRPr="00C343AF">
        <w:rPr>
          <w:color w:val="000000"/>
          <w:lang w:val="fr-CA"/>
        </w:rPr>
        <w:t>:</w:t>
      </w:r>
    </w:p>
    <w:p w:rsidR="005D446A" w:rsidRPr="00C343AF" w:rsidRDefault="00D72691" w:rsidP="005D446A">
      <w:pPr>
        <w:numPr>
          <w:ilvl w:val="0"/>
          <w:numId w:val="12"/>
        </w:numPr>
        <w:ind w:left="1080"/>
        <w:jc w:val="both"/>
        <w:rPr>
          <w:color w:val="000000"/>
          <w:lang w:val="fr-CA"/>
        </w:rPr>
      </w:pPr>
      <w:r w:rsidRPr="00C343AF">
        <w:rPr>
          <w:color w:val="000000"/>
          <w:lang w:val="fr-CA"/>
        </w:rPr>
        <w:t>Entraîneurs et entraîneures à plein temps</w:t>
      </w:r>
    </w:p>
    <w:p w:rsidR="005D446A" w:rsidRPr="00C343AF" w:rsidRDefault="00D72691" w:rsidP="005D446A">
      <w:pPr>
        <w:numPr>
          <w:ilvl w:val="0"/>
          <w:numId w:val="12"/>
        </w:numPr>
        <w:ind w:left="1080"/>
        <w:jc w:val="both"/>
        <w:rPr>
          <w:color w:val="000000"/>
          <w:lang w:val="fr-CA"/>
        </w:rPr>
      </w:pPr>
      <w:r w:rsidRPr="00C343AF">
        <w:rPr>
          <w:color w:val="000000"/>
          <w:lang w:val="fr-CA"/>
        </w:rPr>
        <w:t>Entraîneurs et entraîneures qui accompagnent les athlètes lors de voyages</w:t>
      </w:r>
    </w:p>
    <w:p w:rsidR="005D446A" w:rsidRPr="00C343AF" w:rsidRDefault="00D72691" w:rsidP="005D446A">
      <w:pPr>
        <w:numPr>
          <w:ilvl w:val="0"/>
          <w:numId w:val="12"/>
        </w:numPr>
        <w:ind w:left="1080"/>
        <w:jc w:val="both"/>
        <w:rPr>
          <w:color w:val="000000"/>
          <w:lang w:val="fr-CA"/>
        </w:rPr>
      </w:pPr>
      <w:r w:rsidRPr="00C343AF">
        <w:rPr>
          <w:color w:val="000000"/>
          <w:lang w:val="fr-CA"/>
        </w:rPr>
        <w:t>Entraîneurs et entraîneures pouvant se retrouver seuls avec les athlètes</w:t>
      </w:r>
    </w:p>
    <w:p w:rsidR="005D446A" w:rsidRPr="00C343AF" w:rsidRDefault="005D446A" w:rsidP="005D446A">
      <w:pPr>
        <w:ind w:left="360"/>
        <w:jc w:val="both"/>
        <w:rPr>
          <w:color w:val="000000"/>
          <w:lang w:val="fr-CA"/>
        </w:rPr>
      </w:pPr>
    </w:p>
    <w:p w:rsidR="005D446A" w:rsidRPr="00C343AF" w:rsidRDefault="00D72691" w:rsidP="005D446A">
      <w:pPr>
        <w:jc w:val="both"/>
        <w:rPr>
          <w:b/>
          <w:color w:val="000000"/>
          <w:lang w:val="fr-CA"/>
        </w:rPr>
      </w:pPr>
      <w:r w:rsidRPr="00C343AF">
        <w:rPr>
          <w:b/>
          <w:color w:val="000000"/>
          <w:lang w:val="fr-CA"/>
        </w:rPr>
        <w:t>Politique</w:t>
      </w:r>
    </w:p>
    <w:p w:rsidR="005D446A" w:rsidRPr="00C343AF" w:rsidRDefault="00D72691" w:rsidP="005D446A">
      <w:pPr>
        <w:widowControl w:val="0"/>
        <w:numPr>
          <w:ilvl w:val="0"/>
          <w:numId w:val="22"/>
        </w:numPr>
        <w:adjustRightInd w:val="0"/>
        <w:contextualSpacing w:val="0"/>
        <w:jc w:val="both"/>
        <w:textAlignment w:val="baseline"/>
        <w:rPr>
          <w:rFonts w:cs="Calibri"/>
          <w:color w:val="000000"/>
          <w:lang w:val="fr-CA"/>
        </w:rPr>
      </w:pPr>
      <w:r w:rsidRPr="00C343AF">
        <w:rPr>
          <w:rFonts w:cs="Calibri"/>
          <w:color w:val="000000"/>
          <w:lang w:val="fr-CA"/>
        </w:rPr>
        <w:lastRenderedPageBreak/>
        <w:t>Selon la politique de l’</w:t>
      </w:r>
      <w:r w:rsidR="00D90FD3" w:rsidRPr="00C343AF">
        <w:rPr>
          <w:rFonts w:cs="Calibri"/>
          <w:color w:val="000000"/>
          <w:lang w:val="fr-CA"/>
        </w:rPr>
        <w:t>organisation</w:t>
      </w:r>
      <w:r w:rsidRPr="00C343AF">
        <w:rPr>
          <w:rFonts w:cs="Calibri"/>
          <w:color w:val="000000"/>
          <w:lang w:val="fr-CA"/>
        </w:rPr>
        <w:t xml:space="preserve"> </w:t>
      </w:r>
      <w:r w:rsidR="005D446A" w:rsidRPr="00C343AF">
        <w:rPr>
          <w:rFonts w:cs="Calibri"/>
          <w:color w:val="000000"/>
          <w:lang w:val="fr-CA"/>
        </w:rPr>
        <w:t>:</w:t>
      </w:r>
    </w:p>
    <w:p w:rsidR="005D446A" w:rsidRPr="00C343AF" w:rsidRDefault="00D72691" w:rsidP="005D446A">
      <w:pPr>
        <w:widowControl w:val="0"/>
        <w:numPr>
          <w:ilvl w:val="0"/>
          <w:numId w:val="16"/>
        </w:numPr>
        <w:adjustRightInd w:val="0"/>
        <w:ind w:left="1080" w:hanging="360"/>
        <w:contextualSpacing w:val="0"/>
        <w:jc w:val="both"/>
        <w:textAlignment w:val="baseline"/>
        <w:rPr>
          <w:rFonts w:cs="Calibri"/>
          <w:color w:val="000000"/>
          <w:lang w:val="fr-CA"/>
        </w:rPr>
      </w:pPr>
      <w:r w:rsidRPr="00C343AF">
        <w:rPr>
          <w:rFonts w:cs="Calibri"/>
          <w:color w:val="000000"/>
          <w:lang w:val="fr-CA"/>
        </w:rPr>
        <w:t xml:space="preserve">Les entraîneurs et entraîneures de catégorie 1 doivent </w:t>
      </w:r>
      <w:r w:rsidR="005D446A" w:rsidRPr="00C343AF">
        <w:rPr>
          <w:rFonts w:cs="Calibri"/>
          <w:color w:val="000000"/>
          <w:lang w:val="fr-CA"/>
        </w:rPr>
        <w:t>:</w:t>
      </w:r>
    </w:p>
    <w:p w:rsidR="005D446A" w:rsidRPr="00C343AF" w:rsidRDefault="00D72691" w:rsidP="005D446A">
      <w:pPr>
        <w:widowControl w:val="0"/>
        <w:numPr>
          <w:ilvl w:val="2"/>
          <w:numId w:val="16"/>
        </w:numPr>
        <w:adjustRightInd w:val="0"/>
        <w:ind w:left="1800" w:hanging="360"/>
        <w:contextualSpacing w:val="0"/>
        <w:jc w:val="both"/>
        <w:textAlignment w:val="baseline"/>
        <w:rPr>
          <w:rFonts w:cs="Calibri"/>
          <w:color w:val="000000"/>
          <w:lang w:val="fr-CA"/>
        </w:rPr>
      </w:pPr>
      <w:r w:rsidRPr="00C343AF">
        <w:rPr>
          <w:rFonts w:cs="Calibri"/>
          <w:color w:val="000000"/>
          <w:lang w:val="fr-CA"/>
        </w:rPr>
        <w:t>Remplir le formulaire de vérification des antécédents</w:t>
      </w:r>
    </w:p>
    <w:p w:rsidR="005D446A" w:rsidRPr="00C343AF" w:rsidRDefault="00D72691" w:rsidP="005D446A">
      <w:pPr>
        <w:widowControl w:val="0"/>
        <w:numPr>
          <w:ilvl w:val="2"/>
          <w:numId w:val="16"/>
        </w:numPr>
        <w:adjustRightInd w:val="0"/>
        <w:ind w:left="1800" w:hanging="360"/>
        <w:contextualSpacing w:val="0"/>
        <w:jc w:val="both"/>
        <w:textAlignment w:val="baseline"/>
        <w:rPr>
          <w:rFonts w:cs="Calibri"/>
          <w:color w:val="000000"/>
          <w:lang w:val="fr-CA"/>
        </w:rPr>
      </w:pPr>
      <w:r w:rsidRPr="00C343AF">
        <w:rPr>
          <w:rFonts w:cs="Calibri"/>
          <w:color w:val="000000"/>
          <w:lang w:val="fr-CA"/>
        </w:rPr>
        <w:t>Fournir une lettre de référence relative au poste</w:t>
      </w:r>
    </w:p>
    <w:p w:rsidR="005D446A" w:rsidRPr="00AA530A" w:rsidRDefault="00D72691" w:rsidP="00AA530A">
      <w:pPr>
        <w:widowControl w:val="0"/>
        <w:numPr>
          <w:ilvl w:val="2"/>
          <w:numId w:val="16"/>
        </w:numPr>
        <w:adjustRightInd w:val="0"/>
        <w:ind w:left="1800" w:hanging="360"/>
        <w:contextualSpacing w:val="0"/>
        <w:jc w:val="both"/>
        <w:textAlignment w:val="baseline"/>
        <w:rPr>
          <w:rFonts w:cs="Calibri"/>
          <w:color w:val="000000"/>
          <w:lang w:val="fr-CA"/>
        </w:rPr>
      </w:pPr>
      <w:r w:rsidRPr="00C343AF">
        <w:rPr>
          <w:rFonts w:cs="Calibri"/>
          <w:color w:val="000000"/>
          <w:lang w:val="fr-CA"/>
        </w:rPr>
        <w:t>Participer à une orientation déterminée par l’</w:t>
      </w:r>
      <w:r w:rsidR="00D90FD3" w:rsidRPr="00C343AF">
        <w:rPr>
          <w:rFonts w:cs="Calibri"/>
          <w:color w:val="000000"/>
          <w:lang w:val="fr-CA"/>
        </w:rPr>
        <w:t>organisation</w:t>
      </w:r>
    </w:p>
    <w:p w:rsidR="009708B8" w:rsidRPr="00C343AF" w:rsidRDefault="009708B8" w:rsidP="005D446A">
      <w:pPr>
        <w:widowControl w:val="0"/>
        <w:adjustRightInd w:val="0"/>
        <w:ind w:left="1080"/>
        <w:jc w:val="both"/>
        <w:textAlignment w:val="baseline"/>
        <w:rPr>
          <w:rFonts w:cs="Calibri"/>
          <w:color w:val="000000"/>
          <w:lang w:val="fr-CA"/>
        </w:rPr>
      </w:pPr>
    </w:p>
    <w:p w:rsidR="005D446A" w:rsidRPr="00C343AF" w:rsidRDefault="00D72691" w:rsidP="005D446A">
      <w:pPr>
        <w:widowControl w:val="0"/>
        <w:numPr>
          <w:ilvl w:val="0"/>
          <w:numId w:val="16"/>
        </w:numPr>
        <w:adjustRightInd w:val="0"/>
        <w:ind w:left="1080" w:hanging="330"/>
        <w:contextualSpacing w:val="0"/>
        <w:jc w:val="both"/>
        <w:textAlignment w:val="baseline"/>
        <w:rPr>
          <w:rFonts w:cs="Calibri"/>
          <w:color w:val="000000"/>
          <w:lang w:val="fr-CA"/>
        </w:rPr>
      </w:pPr>
      <w:r w:rsidRPr="00C343AF">
        <w:rPr>
          <w:rFonts w:cs="Calibri"/>
          <w:color w:val="000000"/>
          <w:lang w:val="fr-CA"/>
        </w:rPr>
        <w:t xml:space="preserve">Les entraîneurs et entraîneures de catégorie 2 doivent </w:t>
      </w:r>
      <w:r w:rsidR="005D446A" w:rsidRPr="00C343AF">
        <w:rPr>
          <w:rFonts w:cs="Calibri"/>
          <w:color w:val="000000"/>
          <w:lang w:val="fr-CA"/>
        </w:rPr>
        <w:t>:</w:t>
      </w:r>
    </w:p>
    <w:p w:rsidR="005D446A" w:rsidRPr="00C343AF" w:rsidRDefault="00611D7E" w:rsidP="005D446A">
      <w:pPr>
        <w:widowControl w:val="0"/>
        <w:numPr>
          <w:ilvl w:val="2"/>
          <w:numId w:val="16"/>
        </w:numPr>
        <w:adjustRightInd w:val="0"/>
        <w:ind w:left="1800" w:hanging="360"/>
        <w:contextualSpacing w:val="0"/>
        <w:jc w:val="both"/>
        <w:textAlignment w:val="baseline"/>
        <w:rPr>
          <w:rFonts w:cs="Calibri"/>
          <w:color w:val="000000"/>
          <w:lang w:val="fr-CA"/>
        </w:rPr>
      </w:pPr>
      <w:r w:rsidRPr="00C343AF">
        <w:rPr>
          <w:rFonts w:cs="Calibri"/>
          <w:color w:val="000000"/>
          <w:lang w:val="fr-CA"/>
        </w:rPr>
        <w:t xml:space="preserve">Remplir et fournir une </w:t>
      </w:r>
      <w:r w:rsidR="00D139F4">
        <w:rPr>
          <w:rFonts w:cs="Calibri"/>
          <w:color w:val="000000"/>
          <w:lang w:val="fr-CA"/>
        </w:rPr>
        <w:t>vérification avancée d’information policière (E-PIC)</w:t>
      </w:r>
      <w:r w:rsidRPr="00C343AF">
        <w:rPr>
          <w:rFonts w:cs="Calibri"/>
          <w:color w:val="000000"/>
          <w:lang w:val="fr-CA"/>
        </w:rPr>
        <w:t xml:space="preserve"> </w:t>
      </w:r>
      <w:r w:rsidR="00BA0B67" w:rsidRPr="00C343AF">
        <w:rPr>
          <w:rFonts w:cs="Calibri"/>
          <w:color w:val="000000"/>
          <w:lang w:val="fr-CA"/>
        </w:rPr>
        <w:t>lorsqu’ils</w:t>
      </w:r>
      <w:r w:rsidR="00903715">
        <w:rPr>
          <w:rFonts w:cs="Calibri"/>
          <w:color w:val="000000"/>
          <w:lang w:val="fr-CA"/>
        </w:rPr>
        <w:t xml:space="preserve"> </w:t>
      </w:r>
      <w:r w:rsidR="00BA0B67" w:rsidRPr="00C343AF">
        <w:rPr>
          <w:rFonts w:cs="Calibri"/>
          <w:color w:val="000000"/>
          <w:lang w:val="fr-CA"/>
        </w:rPr>
        <w:t>sont embauchés par l’</w:t>
      </w:r>
      <w:r w:rsidR="00D90FD3" w:rsidRPr="00C343AF">
        <w:rPr>
          <w:rFonts w:cs="Calibri"/>
          <w:color w:val="000000"/>
          <w:lang w:val="fr-CA"/>
        </w:rPr>
        <w:t>organisation</w:t>
      </w:r>
      <w:r w:rsidR="00BA0B67" w:rsidRPr="00C343AF">
        <w:rPr>
          <w:rFonts w:cs="Calibri"/>
          <w:color w:val="000000"/>
          <w:lang w:val="fr-CA"/>
        </w:rPr>
        <w:t xml:space="preserve"> pour la première fois</w:t>
      </w:r>
    </w:p>
    <w:p w:rsidR="005D446A" w:rsidRPr="00C343AF" w:rsidRDefault="00BA0B67" w:rsidP="005D446A">
      <w:pPr>
        <w:widowControl w:val="0"/>
        <w:numPr>
          <w:ilvl w:val="2"/>
          <w:numId w:val="16"/>
        </w:numPr>
        <w:adjustRightInd w:val="0"/>
        <w:ind w:left="1800" w:hanging="360"/>
        <w:contextualSpacing w:val="0"/>
        <w:jc w:val="both"/>
        <w:textAlignment w:val="baseline"/>
        <w:rPr>
          <w:rFonts w:cs="Calibri"/>
          <w:color w:val="000000"/>
          <w:lang w:val="fr-CA"/>
        </w:rPr>
      </w:pPr>
      <w:r w:rsidRPr="00C343AF">
        <w:rPr>
          <w:rFonts w:cs="Calibri"/>
          <w:color w:val="000000"/>
          <w:lang w:val="fr-CA"/>
        </w:rPr>
        <w:t>Remplir un formulaire de vérification des antécédents</w:t>
      </w:r>
    </w:p>
    <w:p w:rsidR="005D446A" w:rsidRPr="00C343AF" w:rsidRDefault="00BA0B67" w:rsidP="005D446A">
      <w:pPr>
        <w:widowControl w:val="0"/>
        <w:numPr>
          <w:ilvl w:val="2"/>
          <w:numId w:val="16"/>
        </w:numPr>
        <w:adjustRightInd w:val="0"/>
        <w:ind w:left="1800" w:hanging="360"/>
        <w:contextualSpacing w:val="0"/>
        <w:jc w:val="both"/>
        <w:textAlignment w:val="baseline"/>
        <w:rPr>
          <w:rFonts w:cs="Calibri"/>
          <w:color w:val="000000"/>
          <w:lang w:val="fr-CA"/>
        </w:rPr>
      </w:pPr>
      <w:r w:rsidRPr="00C343AF">
        <w:rPr>
          <w:rFonts w:cs="Calibri"/>
          <w:color w:val="000000"/>
          <w:lang w:val="fr-CA"/>
        </w:rPr>
        <w:t xml:space="preserve">Remplir une demande d’emploi précisant </w:t>
      </w:r>
      <w:r w:rsidR="00AA530A">
        <w:rPr>
          <w:rFonts w:cs="Calibri"/>
          <w:color w:val="000000"/>
          <w:lang w:val="fr-CA"/>
        </w:rPr>
        <w:t>que la personne a lu et compris</w:t>
      </w:r>
      <w:r w:rsidRPr="00C343AF">
        <w:rPr>
          <w:rFonts w:cs="Calibri"/>
          <w:color w:val="000000"/>
          <w:lang w:val="fr-CA"/>
        </w:rPr>
        <w:t xml:space="preserve"> les politiques et directives de l’</w:t>
      </w:r>
      <w:r w:rsidR="00D90FD3" w:rsidRPr="00C343AF">
        <w:rPr>
          <w:rFonts w:cs="Calibri"/>
          <w:color w:val="000000"/>
          <w:lang w:val="fr-CA"/>
        </w:rPr>
        <w:t>organisation</w:t>
      </w:r>
    </w:p>
    <w:p w:rsidR="005D446A" w:rsidRPr="00C343AF" w:rsidRDefault="00BA0B67" w:rsidP="005D446A">
      <w:pPr>
        <w:widowControl w:val="0"/>
        <w:numPr>
          <w:ilvl w:val="2"/>
          <w:numId w:val="16"/>
        </w:numPr>
        <w:adjustRightInd w:val="0"/>
        <w:ind w:left="1800" w:hanging="360"/>
        <w:contextualSpacing w:val="0"/>
        <w:jc w:val="both"/>
        <w:textAlignment w:val="baseline"/>
        <w:rPr>
          <w:rFonts w:cs="Calibri"/>
          <w:color w:val="000000"/>
          <w:lang w:val="fr-CA"/>
        </w:rPr>
      </w:pPr>
      <w:r w:rsidRPr="00C343AF">
        <w:rPr>
          <w:rFonts w:cs="Calibri"/>
          <w:color w:val="000000"/>
          <w:lang w:val="fr-CA"/>
        </w:rPr>
        <w:t>Fournir une lettre de référence relative au poste</w:t>
      </w:r>
    </w:p>
    <w:p w:rsidR="005D446A" w:rsidRPr="00C343AF" w:rsidRDefault="00BA0B67" w:rsidP="005D446A">
      <w:pPr>
        <w:widowControl w:val="0"/>
        <w:numPr>
          <w:ilvl w:val="2"/>
          <w:numId w:val="16"/>
        </w:numPr>
        <w:adjustRightInd w:val="0"/>
        <w:ind w:left="1800" w:hanging="360"/>
        <w:contextualSpacing w:val="0"/>
        <w:jc w:val="both"/>
        <w:textAlignment w:val="baseline"/>
        <w:rPr>
          <w:rFonts w:cs="Calibri"/>
          <w:color w:val="000000"/>
          <w:lang w:val="fr-CA"/>
        </w:rPr>
      </w:pPr>
      <w:r w:rsidRPr="00C343AF">
        <w:rPr>
          <w:rFonts w:cs="Calibri"/>
          <w:color w:val="000000"/>
          <w:lang w:val="fr-CA"/>
        </w:rPr>
        <w:t>Participer à une orientation déterminée par l’</w:t>
      </w:r>
      <w:r w:rsidR="00D90FD3" w:rsidRPr="00C343AF">
        <w:rPr>
          <w:rFonts w:cs="Calibri"/>
          <w:color w:val="000000"/>
          <w:lang w:val="fr-CA"/>
        </w:rPr>
        <w:t>organisation</w:t>
      </w:r>
    </w:p>
    <w:p w:rsidR="005D446A" w:rsidRPr="00C343AF" w:rsidRDefault="00BA0B67" w:rsidP="005D446A">
      <w:pPr>
        <w:widowControl w:val="0"/>
        <w:numPr>
          <w:ilvl w:val="2"/>
          <w:numId w:val="16"/>
        </w:numPr>
        <w:adjustRightInd w:val="0"/>
        <w:ind w:left="1800" w:hanging="360"/>
        <w:contextualSpacing w:val="0"/>
        <w:jc w:val="both"/>
        <w:textAlignment w:val="baseline"/>
        <w:rPr>
          <w:rFonts w:cs="Calibri"/>
          <w:color w:val="000000"/>
          <w:lang w:val="fr-CA"/>
        </w:rPr>
      </w:pPr>
      <w:r w:rsidRPr="00C343AF">
        <w:rPr>
          <w:rFonts w:cs="Calibri"/>
          <w:color w:val="000000"/>
          <w:lang w:val="fr-CA"/>
        </w:rPr>
        <w:t>Fournir un dossier du conducteur, sur demande</w:t>
      </w:r>
    </w:p>
    <w:p w:rsidR="005D446A" w:rsidRPr="00C343AF" w:rsidRDefault="005D446A" w:rsidP="005D446A">
      <w:pPr>
        <w:widowControl w:val="0"/>
        <w:adjustRightInd w:val="0"/>
        <w:jc w:val="both"/>
        <w:textAlignment w:val="baseline"/>
        <w:rPr>
          <w:rFonts w:cs="Calibri"/>
          <w:color w:val="000000"/>
          <w:lang w:val="fr-CA"/>
        </w:rPr>
      </w:pPr>
    </w:p>
    <w:p w:rsidR="005D446A" w:rsidRPr="00C343AF" w:rsidRDefault="00BA0B67" w:rsidP="005D446A">
      <w:pPr>
        <w:widowControl w:val="0"/>
        <w:numPr>
          <w:ilvl w:val="0"/>
          <w:numId w:val="16"/>
        </w:numPr>
        <w:adjustRightInd w:val="0"/>
        <w:ind w:left="1080" w:hanging="360"/>
        <w:contextualSpacing w:val="0"/>
        <w:jc w:val="both"/>
        <w:textAlignment w:val="baseline"/>
        <w:rPr>
          <w:rFonts w:cs="Calibri"/>
          <w:color w:val="000000"/>
          <w:lang w:val="fr-CA"/>
        </w:rPr>
      </w:pPr>
      <w:r w:rsidRPr="00C343AF">
        <w:rPr>
          <w:rFonts w:cs="Calibri"/>
          <w:color w:val="000000"/>
          <w:lang w:val="fr-CA"/>
        </w:rPr>
        <w:t xml:space="preserve">Les entraîneurs et entraîneures de catégorie 3 doivent </w:t>
      </w:r>
      <w:r w:rsidR="005D446A" w:rsidRPr="00C343AF">
        <w:rPr>
          <w:rFonts w:cs="Calibri"/>
          <w:color w:val="000000"/>
          <w:lang w:val="fr-CA"/>
        </w:rPr>
        <w:t>:</w:t>
      </w:r>
    </w:p>
    <w:p w:rsidR="00BA0B67" w:rsidRPr="00C343AF" w:rsidRDefault="00BA0B67" w:rsidP="00BA0B67">
      <w:pPr>
        <w:widowControl w:val="0"/>
        <w:numPr>
          <w:ilvl w:val="2"/>
          <w:numId w:val="16"/>
        </w:numPr>
        <w:adjustRightInd w:val="0"/>
        <w:ind w:left="1800" w:hanging="360"/>
        <w:contextualSpacing w:val="0"/>
        <w:jc w:val="both"/>
        <w:textAlignment w:val="baseline"/>
        <w:rPr>
          <w:rFonts w:cs="Calibri"/>
          <w:color w:val="000000"/>
          <w:lang w:val="fr-CA"/>
        </w:rPr>
      </w:pPr>
      <w:r w:rsidRPr="00C343AF">
        <w:rPr>
          <w:rFonts w:cs="Calibri"/>
          <w:color w:val="000000"/>
          <w:lang w:val="fr-CA"/>
        </w:rPr>
        <w:t xml:space="preserve">Remplir et fournir une </w:t>
      </w:r>
      <w:r w:rsidR="00D139F4">
        <w:rPr>
          <w:rFonts w:cs="Calibri"/>
          <w:color w:val="000000"/>
          <w:lang w:val="fr-CA"/>
        </w:rPr>
        <w:t>vérification avancée d’information policière (E-PIC)</w:t>
      </w:r>
      <w:r w:rsidRPr="00C343AF">
        <w:rPr>
          <w:rFonts w:cs="Calibri"/>
          <w:color w:val="000000"/>
          <w:lang w:val="fr-CA"/>
        </w:rPr>
        <w:t xml:space="preserve"> lorsqu’ils</w:t>
      </w:r>
      <w:r w:rsidR="00C75FE9">
        <w:rPr>
          <w:rFonts w:cs="Calibri"/>
          <w:color w:val="000000"/>
          <w:lang w:val="fr-CA"/>
        </w:rPr>
        <w:t xml:space="preserve"> </w:t>
      </w:r>
      <w:r w:rsidRPr="00C343AF">
        <w:rPr>
          <w:rFonts w:cs="Calibri"/>
          <w:color w:val="000000"/>
          <w:lang w:val="fr-CA"/>
        </w:rPr>
        <w:t>sont embauchés par l’</w:t>
      </w:r>
      <w:r w:rsidR="00D90FD3" w:rsidRPr="00C343AF">
        <w:rPr>
          <w:rFonts w:cs="Calibri"/>
          <w:color w:val="000000"/>
          <w:lang w:val="fr-CA"/>
        </w:rPr>
        <w:t>organisation</w:t>
      </w:r>
      <w:r w:rsidRPr="00C343AF">
        <w:rPr>
          <w:rFonts w:cs="Calibri"/>
          <w:color w:val="000000"/>
          <w:lang w:val="fr-CA"/>
        </w:rPr>
        <w:t xml:space="preserve"> pour la première fois</w:t>
      </w:r>
    </w:p>
    <w:p w:rsidR="00BA0B67" w:rsidRPr="00C343AF" w:rsidRDefault="00BA0B67" w:rsidP="00BA0B67">
      <w:pPr>
        <w:widowControl w:val="0"/>
        <w:numPr>
          <w:ilvl w:val="2"/>
          <w:numId w:val="16"/>
        </w:numPr>
        <w:adjustRightInd w:val="0"/>
        <w:ind w:left="1800" w:hanging="360"/>
        <w:contextualSpacing w:val="0"/>
        <w:jc w:val="both"/>
        <w:textAlignment w:val="baseline"/>
        <w:rPr>
          <w:rFonts w:cs="Calibri"/>
          <w:color w:val="000000"/>
          <w:lang w:val="fr-CA"/>
        </w:rPr>
      </w:pPr>
      <w:r w:rsidRPr="00C343AF">
        <w:rPr>
          <w:rFonts w:cs="Calibri"/>
          <w:color w:val="000000"/>
          <w:lang w:val="fr-CA"/>
        </w:rPr>
        <w:t>Remplir un formulaire de vérification des antécédents</w:t>
      </w:r>
    </w:p>
    <w:p w:rsidR="00BA0B67" w:rsidRPr="00C343AF" w:rsidRDefault="00BA0B67" w:rsidP="00BA0B67">
      <w:pPr>
        <w:widowControl w:val="0"/>
        <w:numPr>
          <w:ilvl w:val="2"/>
          <w:numId w:val="16"/>
        </w:numPr>
        <w:adjustRightInd w:val="0"/>
        <w:ind w:left="1800" w:hanging="360"/>
        <w:contextualSpacing w:val="0"/>
        <w:jc w:val="both"/>
        <w:textAlignment w:val="baseline"/>
        <w:rPr>
          <w:rFonts w:cs="Calibri"/>
          <w:color w:val="000000"/>
          <w:lang w:val="fr-CA"/>
        </w:rPr>
      </w:pPr>
      <w:r w:rsidRPr="00C343AF">
        <w:rPr>
          <w:rFonts w:cs="Calibri"/>
          <w:color w:val="000000"/>
          <w:lang w:val="fr-CA"/>
        </w:rPr>
        <w:t xml:space="preserve">Remplir une demande d’emploi précisant que la personne a lu et </w:t>
      </w:r>
      <w:r w:rsidR="00AA530A">
        <w:rPr>
          <w:rFonts w:cs="Calibri"/>
          <w:color w:val="000000"/>
          <w:lang w:val="fr-CA"/>
        </w:rPr>
        <w:t>compris</w:t>
      </w:r>
      <w:r w:rsidRPr="00C343AF">
        <w:rPr>
          <w:rFonts w:cs="Calibri"/>
          <w:color w:val="000000"/>
          <w:lang w:val="fr-CA"/>
        </w:rPr>
        <w:t xml:space="preserve"> les politiques et directives de l’</w:t>
      </w:r>
      <w:r w:rsidR="00D90FD3" w:rsidRPr="00C343AF">
        <w:rPr>
          <w:rFonts w:cs="Calibri"/>
          <w:color w:val="000000"/>
          <w:lang w:val="fr-CA"/>
        </w:rPr>
        <w:t>organisation</w:t>
      </w:r>
    </w:p>
    <w:p w:rsidR="00BA0B67" w:rsidRPr="00C343AF" w:rsidRDefault="00BA0B67" w:rsidP="00BA0B67">
      <w:pPr>
        <w:widowControl w:val="0"/>
        <w:numPr>
          <w:ilvl w:val="2"/>
          <w:numId w:val="16"/>
        </w:numPr>
        <w:adjustRightInd w:val="0"/>
        <w:ind w:left="1800" w:hanging="360"/>
        <w:contextualSpacing w:val="0"/>
        <w:jc w:val="both"/>
        <w:textAlignment w:val="baseline"/>
        <w:rPr>
          <w:rFonts w:cs="Calibri"/>
          <w:color w:val="000000"/>
          <w:lang w:val="fr-CA"/>
        </w:rPr>
      </w:pPr>
      <w:r w:rsidRPr="00C343AF">
        <w:rPr>
          <w:rFonts w:cs="Calibri"/>
          <w:color w:val="000000"/>
          <w:lang w:val="fr-CA"/>
        </w:rPr>
        <w:t xml:space="preserve">Fournir </w:t>
      </w:r>
      <w:r w:rsidR="00516064" w:rsidRPr="00C343AF">
        <w:rPr>
          <w:rFonts w:cs="Calibri"/>
          <w:color w:val="000000"/>
          <w:lang w:val="fr-CA"/>
        </w:rPr>
        <w:t>deux</w:t>
      </w:r>
      <w:r w:rsidRPr="00C343AF">
        <w:rPr>
          <w:rFonts w:cs="Calibri"/>
          <w:color w:val="000000"/>
          <w:lang w:val="fr-CA"/>
        </w:rPr>
        <w:t xml:space="preserve"> lettre</w:t>
      </w:r>
      <w:r w:rsidR="00516064" w:rsidRPr="00C343AF">
        <w:rPr>
          <w:rFonts w:cs="Calibri"/>
          <w:color w:val="000000"/>
          <w:lang w:val="fr-CA"/>
        </w:rPr>
        <w:t>s</w:t>
      </w:r>
      <w:r w:rsidRPr="00C343AF">
        <w:rPr>
          <w:rFonts w:cs="Calibri"/>
          <w:color w:val="000000"/>
          <w:lang w:val="fr-CA"/>
        </w:rPr>
        <w:t xml:space="preserve"> de référence relative</w:t>
      </w:r>
      <w:r w:rsidR="00516064" w:rsidRPr="00C343AF">
        <w:rPr>
          <w:rFonts w:cs="Calibri"/>
          <w:color w:val="000000"/>
          <w:lang w:val="fr-CA"/>
        </w:rPr>
        <w:t>s</w:t>
      </w:r>
      <w:r w:rsidRPr="00C343AF">
        <w:rPr>
          <w:rFonts w:cs="Calibri"/>
          <w:color w:val="000000"/>
          <w:lang w:val="fr-CA"/>
        </w:rPr>
        <w:t xml:space="preserve"> au poste</w:t>
      </w:r>
    </w:p>
    <w:p w:rsidR="005D446A" w:rsidRPr="00C343AF" w:rsidRDefault="00BA0B67" w:rsidP="00516064">
      <w:pPr>
        <w:widowControl w:val="0"/>
        <w:numPr>
          <w:ilvl w:val="2"/>
          <w:numId w:val="16"/>
        </w:numPr>
        <w:adjustRightInd w:val="0"/>
        <w:ind w:left="1800" w:hanging="360"/>
        <w:contextualSpacing w:val="0"/>
        <w:jc w:val="both"/>
        <w:textAlignment w:val="baseline"/>
        <w:rPr>
          <w:rFonts w:cs="Calibri"/>
          <w:color w:val="000000"/>
          <w:lang w:val="fr-CA"/>
        </w:rPr>
      </w:pPr>
      <w:r w:rsidRPr="00C343AF">
        <w:rPr>
          <w:rFonts w:cs="Calibri"/>
          <w:color w:val="000000"/>
          <w:lang w:val="fr-CA"/>
        </w:rPr>
        <w:t>Participer à une orientation déterminée par l’</w:t>
      </w:r>
      <w:r w:rsidR="00D90FD3" w:rsidRPr="00C343AF">
        <w:rPr>
          <w:rFonts w:cs="Calibri"/>
          <w:color w:val="000000"/>
          <w:lang w:val="fr-CA"/>
        </w:rPr>
        <w:t>organisation</w:t>
      </w:r>
    </w:p>
    <w:p w:rsidR="0098306D" w:rsidRPr="00C343AF" w:rsidRDefault="00516064" w:rsidP="005D446A">
      <w:pPr>
        <w:widowControl w:val="0"/>
        <w:numPr>
          <w:ilvl w:val="2"/>
          <w:numId w:val="16"/>
        </w:numPr>
        <w:adjustRightInd w:val="0"/>
        <w:ind w:left="1800" w:hanging="360"/>
        <w:contextualSpacing w:val="0"/>
        <w:jc w:val="both"/>
        <w:textAlignment w:val="baseline"/>
        <w:rPr>
          <w:rFonts w:cs="Calibri"/>
          <w:color w:val="000000"/>
          <w:lang w:val="fr-CA"/>
        </w:rPr>
      </w:pPr>
      <w:r w:rsidRPr="00C343AF">
        <w:rPr>
          <w:rFonts w:cs="Calibri"/>
          <w:color w:val="000000"/>
          <w:lang w:val="fr-CA"/>
        </w:rPr>
        <w:t>Fournir une vérification des antécédents en vue d’un travail auprès de personnes vulnérables (VAPV)</w:t>
      </w:r>
    </w:p>
    <w:p w:rsidR="005D446A" w:rsidRPr="00C343AF" w:rsidRDefault="00516064" w:rsidP="005D446A">
      <w:pPr>
        <w:widowControl w:val="0"/>
        <w:numPr>
          <w:ilvl w:val="2"/>
          <w:numId w:val="16"/>
        </w:numPr>
        <w:adjustRightInd w:val="0"/>
        <w:ind w:left="1800" w:hanging="360"/>
        <w:contextualSpacing w:val="0"/>
        <w:jc w:val="both"/>
        <w:textAlignment w:val="baseline"/>
        <w:rPr>
          <w:rFonts w:cs="Calibri"/>
          <w:color w:val="000000"/>
          <w:lang w:val="fr-CA"/>
        </w:rPr>
      </w:pPr>
      <w:r w:rsidRPr="00C343AF">
        <w:rPr>
          <w:rFonts w:cs="Calibri"/>
          <w:color w:val="000000"/>
          <w:lang w:val="fr-CA"/>
        </w:rPr>
        <w:t>Fournir un dossier du conducteur, sur demande</w:t>
      </w:r>
    </w:p>
    <w:p w:rsidR="005D446A" w:rsidRPr="00C343AF" w:rsidRDefault="005D446A" w:rsidP="005D446A">
      <w:pPr>
        <w:widowControl w:val="0"/>
        <w:adjustRightInd w:val="0"/>
        <w:jc w:val="both"/>
        <w:textAlignment w:val="baseline"/>
        <w:rPr>
          <w:rFonts w:cs="Calibri"/>
          <w:color w:val="000000"/>
          <w:lang w:val="fr-CA"/>
        </w:rPr>
      </w:pPr>
    </w:p>
    <w:p w:rsidR="005D446A" w:rsidRPr="00C343AF" w:rsidRDefault="00516064" w:rsidP="005D446A">
      <w:pPr>
        <w:widowControl w:val="0"/>
        <w:numPr>
          <w:ilvl w:val="0"/>
          <w:numId w:val="16"/>
        </w:numPr>
        <w:adjustRightInd w:val="0"/>
        <w:ind w:left="1080" w:hanging="360"/>
        <w:contextualSpacing w:val="0"/>
        <w:jc w:val="both"/>
        <w:textAlignment w:val="baseline"/>
        <w:rPr>
          <w:rFonts w:cs="Calibri"/>
          <w:color w:val="000000"/>
          <w:lang w:val="fr-CA"/>
        </w:rPr>
      </w:pPr>
      <w:r w:rsidRPr="00C343AF">
        <w:rPr>
          <w:rFonts w:cs="Calibri"/>
          <w:color w:val="000000"/>
          <w:lang w:val="fr-CA"/>
        </w:rPr>
        <w:t>L’omission de se prêter au processus de vérification des antécédents mis de l’avant dans la présente politique rend la personne inadmissible au poste recherché</w:t>
      </w:r>
      <w:r w:rsidR="005D446A" w:rsidRPr="00C343AF">
        <w:rPr>
          <w:rFonts w:cs="Calibri"/>
          <w:color w:val="000000"/>
          <w:lang w:val="fr-CA"/>
        </w:rPr>
        <w:t>.</w:t>
      </w:r>
    </w:p>
    <w:p w:rsidR="005D446A" w:rsidRPr="00C343AF" w:rsidRDefault="005D446A" w:rsidP="005D446A">
      <w:pPr>
        <w:widowControl w:val="0"/>
        <w:adjustRightInd w:val="0"/>
        <w:ind w:left="1080"/>
        <w:jc w:val="both"/>
        <w:textAlignment w:val="baseline"/>
        <w:rPr>
          <w:rFonts w:cs="Calibri"/>
          <w:color w:val="000000"/>
          <w:lang w:val="fr-CA"/>
        </w:rPr>
      </w:pPr>
    </w:p>
    <w:p w:rsidR="005D446A" w:rsidRPr="00C343AF" w:rsidRDefault="00EE71AD" w:rsidP="005D446A">
      <w:pPr>
        <w:widowControl w:val="0"/>
        <w:numPr>
          <w:ilvl w:val="0"/>
          <w:numId w:val="16"/>
        </w:numPr>
        <w:adjustRightInd w:val="0"/>
        <w:ind w:left="1080" w:hanging="360"/>
        <w:contextualSpacing w:val="0"/>
        <w:jc w:val="both"/>
        <w:textAlignment w:val="baseline"/>
        <w:rPr>
          <w:rFonts w:cs="Calibri"/>
          <w:color w:val="000000"/>
          <w:lang w:val="fr-CA"/>
        </w:rPr>
      </w:pPr>
      <w:r w:rsidRPr="00C343AF">
        <w:rPr>
          <w:rFonts w:cs="Calibri"/>
          <w:color w:val="000000"/>
          <w:lang w:val="fr-CA"/>
        </w:rPr>
        <w:t>Le comité de vérification peut approuver la participation de l’entraîneur</w:t>
      </w:r>
      <w:r w:rsidR="00D52825">
        <w:rPr>
          <w:rFonts w:cs="Calibri"/>
          <w:color w:val="000000"/>
          <w:lang w:val="fr-CA"/>
        </w:rPr>
        <w:t xml:space="preserve"> ou de l’entraîneure lorsqu’il </w:t>
      </w:r>
      <w:r w:rsidRPr="00C343AF">
        <w:rPr>
          <w:rFonts w:cs="Calibri"/>
          <w:color w:val="000000"/>
          <w:lang w:val="fr-CA"/>
        </w:rPr>
        <w:t>estime que, nonobstant une conviction, la personne peut occuper le poste d’entraîneur ou d’entraîneure au sein de l’</w:t>
      </w:r>
      <w:r w:rsidR="00D90FD3" w:rsidRPr="00C343AF">
        <w:rPr>
          <w:rFonts w:cs="Calibri"/>
          <w:color w:val="000000"/>
          <w:lang w:val="fr-CA"/>
        </w:rPr>
        <w:t>organisation</w:t>
      </w:r>
      <w:r w:rsidR="001247AF">
        <w:rPr>
          <w:rFonts w:cs="Calibri"/>
          <w:color w:val="000000"/>
          <w:lang w:val="fr-CA"/>
        </w:rPr>
        <w:t xml:space="preserve"> sans </w:t>
      </w:r>
      <w:r w:rsidRPr="00C343AF">
        <w:rPr>
          <w:rFonts w:cs="Calibri"/>
          <w:color w:val="000000"/>
          <w:lang w:val="fr-CA"/>
        </w:rPr>
        <w:t>conséquence négative pour la sécurité de l’</w:t>
      </w:r>
      <w:r w:rsidR="00D90FD3" w:rsidRPr="00C343AF">
        <w:rPr>
          <w:rFonts w:cs="Calibri"/>
          <w:color w:val="000000"/>
          <w:lang w:val="fr-CA"/>
        </w:rPr>
        <w:t>organisation</w:t>
      </w:r>
      <w:r w:rsidRPr="00C343AF">
        <w:rPr>
          <w:rFonts w:cs="Calibri"/>
          <w:color w:val="000000"/>
          <w:lang w:val="fr-CA"/>
        </w:rPr>
        <w:t xml:space="preserve">, </w:t>
      </w:r>
      <w:r w:rsidR="00DC1747">
        <w:rPr>
          <w:rFonts w:cs="Calibri"/>
          <w:color w:val="000000"/>
          <w:lang w:val="fr-CA"/>
        </w:rPr>
        <w:t xml:space="preserve">de tout individu, athlète ou membre de l’organisation, </w:t>
      </w:r>
      <w:r w:rsidRPr="00C343AF">
        <w:rPr>
          <w:rFonts w:cs="Calibri"/>
          <w:color w:val="000000"/>
          <w:lang w:val="fr-CA"/>
        </w:rPr>
        <w:t xml:space="preserve">car </w:t>
      </w:r>
      <w:r w:rsidR="00010392" w:rsidRPr="00C343AF">
        <w:rPr>
          <w:rFonts w:cs="Calibri"/>
          <w:color w:val="000000"/>
          <w:lang w:val="fr-CA"/>
        </w:rPr>
        <w:t>elle respecte les conditions appropriées imposées</w:t>
      </w:r>
      <w:r w:rsidR="005D446A" w:rsidRPr="00C343AF">
        <w:rPr>
          <w:rFonts w:cs="Calibri"/>
          <w:color w:val="000000"/>
          <w:lang w:val="fr-CA"/>
        </w:rPr>
        <w:t>.</w:t>
      </w:r>
    </w:p>
    <w:p w:rsidR="005D446A" w:rsidRPr="00C343AF" w:rsidRDefault="005D446A" w:rsidP="005D446A">
      <w:pPr>
        <w:widowControl w:val="0"/>
        <w:adjustRightInd w:val="0"/>
        <w:ind w:left="1080"/>
        <w:jc w:val="both"/>
        <w:textAlignment w:val="baseline"/>
        <w:rPr>
          <w:rFonts w:cs="Calibri"/>
          <w:color w:val="000000"/>
          <w:lang w:val="fr-CA"/>
        </w:rPr>
      </w:pPr>
    </w:p>
    <w:p w:rsidR="005D446A" w:rsidRPr="00C343AF" w:rsidRDefault="00010392" w:rsidP="005D446A">
      <w:pPr>
        <w:widowControl w:val="0"/>
        <w:numPr>
          <w:ilvl w:val="0"/>
          <w:numId w:val="16"/>
        </w:numPr>
        <w:adjustRightInd w:val="0"/>
        <w:ind w:left="1080" w:hanging="360"/>
        <w:contextualSpacing w:val="0"/>
        <w:jc w:val="both"/>
        <w:textAlignment w:val="baseline"/>
        <w:rPr>
          <w:rFonts w:cs="Calibri"/>
          <w:color w:val="000000"/>
          <w:lang w:val="fr-CA"/>
        </w:rPr>
      </w:pPr>
      <w:r w:rsidRPr="00C343AF">
        <w:rPr>
          <w:rFonts w:cs="Calibri"/>
          <w:color w:val="000000"/>
          <w:lang w:val="fr-CA"/>
        </w:rPr>
        <w:t>Tout</w:t>
      </w:r>
      <w:r w:rsidR="00C75FE9">
        <w:rPr>
          <w:rFonts w:cs="Calibri"/>
          <w:color w:val="000000"/>
          <w:lang w:val="fr-CA"/>
        </w:rPr>
        <w:t>(e)</w:t>
      </w:r>
      <w:r w:rsidRPr="00C343AF">
        <w:rPr>
          <w:rFonts w:cs="Calibri"/>
          <w:color w:val="000000"/>
          <w:lang w:val="fr-CA"/>
        </w:rPr>
        <w:t xml:space="preserve"> entraîneur ou entraîneure trouvé</w:t>
      </w:r>
      <w:r w:rsidR="00C75FE9">
        <w:rPr>
          <w:rFonts w:cs="Calibri"/>
          <w:color w:val="000000"/>
          <w:lang w:val="fr-CA"/>
        </w:rPr>
        <w:t>(e)</w:t>
      </w:r>
      <w:r w:rsidRPr="00C343AF">
        <w:rPr>
          <w:rFonts w:cs="Calibri"/>
          <w:color w:val="000000"/>
          <w:lang w:val="fr-CA"/>
        </w:rPr>
        <w:t xml:space="preserve"> coupable ou condamné</w:t>
      </w:r>
      <w:r w:rsidR="00C75FE9">
        <w:rPr>
          <w:rFonts w:cs="Calibri"/>
          <w:color w:val="000000"/>
          <w:lang w:val="fr-CA"/>
        </w:rPr>
        <w:t>(e)</w:t>
      </w:r>
      <w:r w:rsidRPr="00C343AF">
        <w:rPr>
          <w:rFonts w:cs="Calibri"/>
          <w:color w:val="000000"/>
          <w:lang w:val="fr-CA"/>
        </w:rPr>
        <w:t xml:space="preserve"> à la suite de son embauche doit immédiatement </w:t>
      </w:r>
      <w:r w:rsidR="001247AF">
        <w:rPr>
          <w:rFonts w:cs="Calibri"/>
          <w:color w:val="000000"/>
          <w:lang w:val="fr-CA"/>
        </w:rPr>
        <w:t>informer</w:t>
      </w:r>
      <w:r w:rsidRPr="00C343AF">
        <w:rPr>
          <w:rFonts w:cs="Calibri"/>
          <w:color w:val="000000"/>
          <w:lang w:val="fr-CA"/>
        </w:rPr>
        <w:t xml:space="preserve"> l’</w:t>
      </w:r>
      <w:r w:rsidR="00D90FD3" w:rsidRPr="00C343AF">
        <w:rPr>
          <w:rFonts w:cs="Calibri"/>
          <w:color w:val="000000"/>
          <w:lang w:val="fr-CA"/>
        </w:rPr>
        <w:t>organisation</w:t>
      </w:r>
      <w:r w:rsidR="001247AF">
        <w:rPr>
          <w:rFonts w:cs="Calibri"/>
          <w:color w:val="000000"/>
          <w:lang w:val="fr-CA"/>
        </w:rPr>
        <w:t xml:space="preserve"> de la situation</w:t>
      </w:r>
      <w:r w:rsidR="005D446A" w:rsidRPr="00C343AF">
        <w:rPr>
          <w:rFonts w:cs="Calibri"/>
          <w:color w:val="000000"/>
          <w:lang w:val="fr-CA"/>
        </w:rPr>
        <w:t>.</w:t>
      </w:r>
    </w:p>
    <w:p w:rsidR="005D446A" w:rsidRPr="00C343AF" w:rsidRDefault="005D446A" w:rsidP="005D446A">
      <w:pPr>
        <w:widowControl w:val="0"/>
        <w:adjustRightInd w:val="0"/>
        <w:ind w:left="1080"/>
        <w:jc w:val="both"/>
        <w:textAlignment w:val="baseline"/>
        <w:rPr>
          <w:rFonts w:cs="Calibri"/>
          <w:color w:val="000000"/>
          <w:lang w:val="fr-CA"/>
        </w:rPr>
      </w:pPr>
    </w:p>
    <w:p w:rsidR="005D446A" w:rsidRPr="00C343AF" w:rsidRDefault="00010392" w:rsidP="005D446A">
      <w:pPr>
        <w:widowControl w:val="0"/>
        <w:numPr>
          <w:ilvl w:val="0"/>
          <w:numId w:val="16"/>
        </w:numPr>
        <w:adjustRightInd w:val="0"/>
        <w:ind w:left="1080" w:hanging="360"/>
        <w:contextualSpacing w:val="0"/>
        <w:jc w:val="both"/>
        <w:textAlignment w:val="baseline"/>
        <w:rPr>
          <w:rFonts w:cs="Calibri"/>
          <w:lang w:val="fr-CA"/>
        </w:rPr>
      </w:pPr>
      <w:r w:rsidRPr="00C343AF">
        <w:rPr>
          <w:rFonts w:cs="Calibri"/>
          <w:color w:val="000000"/>
          <w:lang w:val="fr-CA"/>
        </w:rPr>
        <w:t>Tout</w:t>
      </w:r>
      <w:r w:rsidR="00C75FE9">
        <w:rPr>
          <w:rFonts w:cs="Calibri"/>
          <w:color w:val="000000"/>
          <w:lang w:val="fr-CA"/>
        </w:rPr>
        <w:t>(e)</w:t>
      </w:r>
      <w:r w:rsidRPr="00C343AF">
        <w:rPr>
          <w:rFonts w:cs="Calibri"/>
          <w:color w:val="000000"/>
          <w:lang w:val="fr-CA"/>
        </w:rPr>
        <w:t xml:space="preserve"> entraîneur ou entraîneure ayant falsifié des renseignements ou fourni des renseignements trompeurs sera immédiatement retiré</w:t>
      </w:r>
      <w:r w:rsidR="00C75FE9">
        <w:rPr>
          <w:rFonts w:cs="Calibri"/>
          <w:color w:val="000000"/>
          <w:lang w:val="fr-CA"/>
        </w:rPr>
        <w:t>(e)</w:t>
      </w:r>
      <w:r w:rsidRPr="00C343AF">
        <w:rPr>
          <w:rFonts w:cs="Calibri"/>
          <w:color w:val="000000"/>
          <w:lang w:val="fr-CA"/>
        </w:rPr>
        <w:t xml:space="preserve"> de son poste et est passible de mesures disciplinaires </w:t>
      </w:r>
      <w:r w:rsidR="00877861" w:rsidRPr="00C343AF">
        <w:rPr>
          <w:rFonts w:cs="Calibri"/>
          <w:color w:val="000000"/>
          <w:lang w:val="fr-CA"/>
        </w:rPr>
        <w:t>supplémentaires, conformément à la politique de l’</w:t>
      </w:r>
      <w:r w:rsidR="00D90FD3" w:rsidRPr="00C343AF">
        <w:rPr>
          <w:rFonts w:cs="Calibri"/>
          <w:color w:val="000000"/>
          <w:lang w:val="fr-CA"/>
        </w:rPr>
        <w:t>organisation</w:t>
      </w:r>
      <w:r w:rsidR="00877861" w:rsidRPr="00C343AF">
        <w:rPr>
          <w:rFonts w:cs="Calibri"/>
          <w:color w:val="000000"/>
          <w:lang w:val="fr-CA"/>
        </w:rPr>
        <w:t>.</w:t>
      </w:r>
    </w:p>
    <w:p w:rsidR="005D446A" w:rsidRPr="00C343AF" w:rsidRDefault="005D446A" w:rsidP="005D446A">
      <w:pPr>
        <w:jc w:val="both"/>
        <w:rPr>
          <w:color w:val="000000"/>
          <w:lang w:val="fr-CA"/>
        </w:rPr>
      </w:pPr>
    </w:p>
    <w:p w:rsidR="005D446A" w:rsidRPr="00C343AF" w:rsidRDefault="00877861" w:rsidP="005D446A">
      <w:pPr>
        <w:tabs>
          <w:tab w:val="left" w:pos="2908"/>
          <w:tab w:val="left" w:pos="6650"/>
          <w:tab w:val="left" w:pos="10085"/>
        </w:tabs>
        <w:autoSpaceDE w:val="0"/>
        <w:autoSpaceDN w:val="0"/>
        <w:rPr>
          <w:rFonts w:cs="Calibri"/>
          <w:b/>
          <w:bCs/>
          <w:color w:val="000000"/>
          <w:lang w:val="fr-CA"/>
        </w:rPr>
      </w:pPr>
      <w:r w:rsidRPr="00C343AF">
        <w:rPr>
          <w:rFonts w:cs="Calibri"/>
          <w:b/>
          <w:bCs/>
          <w:color w:val="000000"/>
          <w:lang w:val="fr-CA"/>
        </w:rPr>
        <w:t>Comité de vérification</w:t>
      </w:r>
    </w:p>
    <w:p w:rsidR="005D446A" w:rsidRPr="00C343AF" w:rsidRDefault="00877861" w:rsidP="005D446A">
      <w:pPr>
        <w:widowControl w:val="0"/>
        <w:numPr>
          <w:ilvl w:val="0"/>
          <w:numId w:val="22"/>
        </w:numPr>
        <w:tabs>
          <w:tab w:val="left" w:pos="2908"/>
          <w:tab w:val="left" w:pos="6650"/>
          <w:tab w:val="left" w:pos="10085"/>
        </w:tabs>
        <w:autoSpaceDE w:val="0"/>
        <w:autoSpaceDN w:val="0"/>
        <w:adjustRightInd w:val="0"/>
        <w:contextualSpacing w:val="0"/>
        <w:jc w:val="both"/>
        <w:textAlignment w:val="baseline"/>
        <w:rPr>
          <w:rFonts w:cs="Calibri"/>
          <w:color w:val="000000"/>
          <w:lang w:val="fr-CA"/>
        </w:rPr>
      </w:pPr>
      <w:r w:rsidRPr="00C343AF">
        <w:rPr>
          <w:rFonts w:cs="Calibri"/>
          <w:color w:val="000000"/>
          <w:lang w:val="fr-CA"/>
        </w:rPr>
        <w:t>L’application de cette politique incombe au comité de vérification, formé de trois (3) à cinq (5) personnes nommées par l’</w:t>
      </w:r>
      <w:r w:rsidR="00D90FD3" w:rsidRPr="00C343AF">
        <w:rPr>
          <w:rFonts w:cs="Calibri"/>
          <w:color w:val="000000"/>
          <w:lang w:val="fr-CA"/>
        </w:rPr>
        <w:t>organisation</w:t>
      </w:r>
      <w:r w:rsidRPr="00C343AF">
        <w:rPr>
          <w:rFonts w:cs="Calibri"/>
          <w:color w:val="000000"/>
          <w:lang w:val="fr-CA"/>
        </w:rPr>
        <w:t>. L’</w:t>
      </w:r>
      <w:r w:rsidR="00D90FD3" w:rsidRPr="00C343AF">
        <w:rPr>
          <w:rFonts w:cs="Calibri"/>
          <w:color w:val="000000"/>
          <w:lang w:val="fr-CA"/>
        </w:rPr>
        <w:t>organisation</w:t>
      </w:r>
      <w:r w:rsidRPr="00C343AF">
        <w:rPr>
          <w:rFonts w:cs="Calibri"/>
          <w:color w:val="000000"/>
          <w:lang w:val="fr-CA"/>
        </w:rPr>
        <w:t xml:space="preserve"> veillera à ce que les personnes nommées au comité de vérification possèdent les compétences, les connaissances et les qualités requises pour évaluer correctement les </w:t>
      </w:r>
      <w:r w:rsidR="00DC1747">
        <w:rPr>
          <w:rFonts w:cs="Calibri"/>
          <w:color w:val="000000"/>
          <w:lang w:val="fr-CA"/>
        </w:rPr>
        <w:t>vérifications avancées d’information policière (E-PIC)</w:t>
      </w:r>
      <w:r w:rsidRPr="00C343AF">
        <w:rPr>
          <w:rFonts w:cs="Calibri"/>
          <w:color w:val="000000"/>
          <w:lang w:val="fr-CA"/>
        </w:rPr>
        <w:t xml:space="preserve">, les </w:t>
      </w:r>
      <w:r w:rsidR="001247AF">
        <w:rPr>
          <w:rFonts w:cs="Calibri"/>
          <w:color w:val="000000"/>
          <w:lang w:val="fr-CA"/>
        </w:rPr>
        <w:t>VAPV</w:t>
      </w:r>
      <w:r w:rsidR="00D90FD3" w:rsidRPr="00C343AF">
        <w:rPr>
          <w:rFonts w:cs="Calibri"/>
          <w:color w:val="000000"/>
          <w:lang w:val="fr-CA"/>
        </w:rPr>
        <w:t xml:space="preserve"> et les formulaires de vérification des </w:t>
      </w:r>
      <w:r w:rsidR="00D90FD3" w:rsidRPr="00C343AF">
        <w:rPr>
          <w:rFonts w:cs="Calibri"/>
          <w:color w:val="000000"/>
          <w:lang w:val="fr-CA"/>
        </w:rPr>
        <w:lastRenderedPageBreak/>
        <w:t>antécédents, et rendre des décisions en vertu de cette politique. Le quorum du comité est établi à trois membres</w:t>
      </w:r>
      <w:r w:rsidR="005D446A" w:rsidRPr="00C343AF">
        <w:rPr>
          <w:rFonts w:cs="Calibri"/>
          <w:color w:val="000000"/>
          <w:lang w:val="fr-CA"/>
        </w:rPr>
        <w:t xml:space="preserve">. </w:t>
      </w:r>
    </w:p>
    <w:p w:rsidR="005D446A" w:rsidRPr="00C343AF" w:rsidRDefault="005D446A" w:rsidP="005D446A">
      <w:pPr>
        <w:tabs>
          <w:tab w:val="left" w:pos="2908"/>
          <w:tab w:val="left" w:pos="6650"/>
          <w:tab w:val="left" w:pos="10085"/>
        </w:tabs>
        <w:autoSpaceDE w:val="0"/>
        <w:autoSpaceDN w:val="0"/>
        <w:ind w:left="360"/>
        <w:rPr>
          <w:rFonts w:cs="Calibri"/>
          <w:color w:val="000000"/>
          <w:lang w:val="fr-CA"/>
        </w:rPr>
      </w:pPr>
    </w:p>
    <w:p w:rsidR="005D446A" w:rsidRPr="00C343AF" w:rsidRDefault="00D90FD3" w:rsidP="005D446A">
      <w:pPr>
        <w:widowControl w:val="0"/>
        <w:numPr>
          <w:ilvl w:val="0"/>
          <w:numId w:val="22"/>
        </w:numPr>
        <w:tabs>
          <w:tab w:val="left" w:pos="2908"/>
          <w:tab w:val="left" w:pos="6650"/>
          <w:tab w:val="left" w:pos="10085"/>
        </w:tabs>
        <w:autoSpaceDE w:val="0"/>
        <w:autoSpaceDN w:val="0"/>
        <w:adjustRightInd w:val="0"/>
        <w:contextualSpacing w:val="0"/>
        <w:jc w:val="both"/>
        <w:textAlignment w:val="baseline"/>
        <w:rPr>
          <w:rFonts w:cs="Calibri"/>
          <w:color w:val="000000"/>
          <w:lang w:val="fr-CA"/>
        </w:rPr>
      </w:pPr>
      <w:r w:rsidRPr="00C343AF">
        <w:rPr>
          <w:rFonts w:cs="Calibri"/>
          <w:color w:val="000000"/>
          <w:lang w:val="fr-CA"/>
        </w:rPr>
        <w:t>L’organisation peut retirer tout membre du comité de vérification. Lorsqu’un poste au comité de vérification se libère, par retrait ou démission du membre, l’organisation nommera un membre remplaçant</w:t>
      </w:r>
      <w:r w:rsidR="005D446A" w:rsidRPr="00C343AF">
        <w:rPr>
          <w:rFonts w:cs="Calibri"/>
          <w:color w:val="000000"/>
          <w:lang w:val="fr-CA"/>
        </w:rPr>
        <w:t xml:space="preserve">. </w:t>
      </w:r>
    </w:p>
    <w:p w:rsidR="005D446A" w:rsidRPr="00C343AF" w:rsidRDefault="005D446A" w:rsidP="005D446A">
      <w:pPr>
        <w:tabs>
          <w:tab w:val="left" w:pos="2908"/>
          <w:tab w:val="left" w:pos="6650"/>
          <w:tab w:val="left" w:pos="10085"/>
        </w:tabs>
        <w:autoSpaceDE w:val="0"/>
        <w:autoSpaceDN w:val="0"/>
        <w:ind w:left="360"/>
        <w:rPr>
          <w:rFonts w:cs="Calibri"/>
          <w:color w:val="000000"/>
          <w:lang w:val="fr-CA"/>
        </w:rPr>
      </w:pPr>
    </w:p>
    <w:p w:rsidR="005D446A" w:rsidRPr="00C343AF" w:rsidRDefault="00D90FD3" w:rsidP="005D446A">
      <w:pPr>
        <w:widowControl w:val="0"/>
        <w:numPr>
          <w:ilvl w:val="0"/>
          <w:numId w:val="22"/>
        </w:numPr>
        <w:tabs>
          <w:tab w:val="left" w:pos="2908"/>
          <w:tab w:val="left" w:pos="6650"/>
          <w:tab w:val="left" w:pos="10085"/>
        </w:tabs>
        <w:autoSpaceDE w:val="0"/>
        <w:autoSpaceDN w:val="0"/>
        <w:adjustRightInd w:val="0"/>
        <w:contextualSpacing w:val="0"/>
        <w:jc w:val="both"/>
        <w:textAlignment w:val="baseline"/>
        <w:rPr>
          <w:rFonts w:cs="Calibri"/>
          <w:color w:val="000000"/>
          <w:lang w:val="fr-CA"/>
        </w:rPr>
      </w:pPr>
      <w:r w:rsidRPr="00C343AF">
        <w:rPr>
          <w:rFonts w:cs="Calibri"/>
          <w:color w:val="000000"/>
          <w:lang w:val="fr-CA"/>
        </w:rPr>
        <w:t>Le comité de vérification s’acquittera de ses tâches</w:t>
      </w:r>
      <w:r w:rsidR="005C6037" w:rsidRPr="00C343AF">
        <w:rPr>
          <w:rFonts w:cs="Calibri"/>
          <w:color w:val="000000"/>
          <w:lang w:val="fr-CA"/>
        </w:rPr>
        <w:t xml:space="preserve"> conformément à cette politique, indépendamment du conseil d’administration</w:t>
      </w:r>
      <w:r w:rsidR="005D446A" w:rsidRPr="00C343AF">
        <w:rPr>
          <w:rFonts w:cs="Calibri"/>
          <w:color w:val="000000"/>
          <w:lang w:val="fr-CA"/>
        </w:rPr>
        <w:t>.</w:t>
      </w:r>
    </w:p>
    <w:p w:rsidR="005D446A" w:rsidRPr="00C343AF" w:rsidRDefault="005D446A" w:rsidP="005D446A">
      <w:pPr>
        <w:tabs>
          <w:tab w:val="left" w:pos="2908"/>
          <w:tab w:val="left" w:pos="6650"/>
          <w:tab w:val="left" w:pos="10085"/>
        </w:tabs>
        <w:autoSpaceDE w:val="0"/>
        <w:autoSpaceDN w:val="0"/>
        <w:rPr>
          <w:rFonts w:cs="Calibri"/>
          <w:color w:val="000000"/>
          <w:lang w:val="fr-CA"/>
        </w:rPr>
      </w:pPr>
    </w:p>
    <w:p w:rsidR="005D446A" w:rsidRPr="00C343AF" w:rsidRDefault="005C6037" w:rsidP="005D446A">
      <w:pPr>
        <w:widowControl w:val="0"/>
        <w:numPr>
          <w:ilvl w:val="0"/>
          <w:numId w:val="22"/>
        </w:numPr>
        <w:tabs>
          <w:tab w:val="left" w:pos="2908"/>
          <w:tab w:val="left" w:pos="6650"/>
          <w:tab w:val="left" w:pos="10085"/>
        </w:tabs>
        <w:autoSpaceDE w:val="0"/>
        <w:autoSpaceDN w:val="0"/>
        <w:adjustRightInd w:val="0"/>
        <w:contextualSpacing w:val="0"/>
        <w:jc w:val="both"/>
        <w:textAlignment w:val="baseline"/>
        <w:rPr>
          <w:rFonts w:cs="Calibri"/>
          <w:color w:val="000000"/>
          <w:lang w:val="fr-CA"/>
        </w:rPr>
      </w:pPr>
      <w:r w:rsidRPr="00C343AF">
        <w:rPr>
          <w:rFonts w:cs="Calibri"/>
          <w:color w:val="000000"/>
          <w:lang w:val="fr-CA"/>
        </w:rPr>
        <w:t xml:space="preserve">Le comité a la tâche d’examiner toutes les </w:t>
      </w:r>
      <w:r w:rsidR="00DC1747">
        <w:rPr>
          <w:rFonts w:cs="Calibri"/>
          <w:color w:val="000000"/>
          <w:lang w:val="fr-CA"/>
        </w:rPr>
        <w:t>vérifications avancées d’information policière (E-PIC)</w:t>
      </w:r>
      <w:r w:rsidRPr="00C343AF">
        <w:rPr>
          <w:rFonts w:cs="Calibri"/>
          <w:color w:val="000000"/>
          <w:lang w:val="fr-CA"/>
        </w:rPr>
        <w:t xml:space="preserve">, les </w:t>
      </w:r>
      <w:r w:rsidR="00930899" w:rsidRPr="00C343AF">
        <w:rPr>
          <w:rFonts w:cs="Calibri"/>
          <w:color w:val="000000"/>
          <w:lang w:val="fr-CA"/>
        </w:rPr>
        <w:t>V</w:t>
      </w:r>
      <w:r w:rsidR="003A628B">
        <w:rPr>
          <w:rFonts w:cs="Calibri"/>
          <w:color w:val="000000"/>
          <w:lang w:val="fr-CA"/>
        </w:rPr>
        <w:t>A</w:t>
      </w:r>
      <w:r w:rsidR="00930899" w:rsidRPr="00C343AF">
        <w:rPr>
          <w:rFonts w:cs="Calibri"/>
          <w:color w:val="000000"/>
          <w:lang w:val="fr-CA"/>
        </w:rPr>
        <w:t>PV</w:t>
      </w:r>
      <w:r w:rsidRPr="00C343AF">
        <w:rPr>
          <w:rFonts w:cs="Calibri"/>
          <w:color w:val="000000"/>
          <w:lang w:val="fr-CA"/>
        </w:rPr>
        <w:t xml:space="preserve"> et les formulaires de vérification des antécédents</w:t>
      </w:r>
      <w:r w:rsidR="003A628B">
        <w:rPr>
          <w:rFonts w:cs="Calibri"/>
          <w:color w:val="000000"/>
          <w:lang w:val="fr-CA"/>
        </w:rPr>
        <w:t>, et de</w:t>
      </w:r>
      <w:r w:rsidRPr="00C343AF">
        <w:rPr>
          <w:rFonts w:cs="Calibri"/>
          <w:color w:val="000000"/>
          <w:lang w:val="fr-CA"/>
        </w:rPr>
        <w:t xml:space="preserve"> rendre des décisions en conséquence concernant l’embauche des entraîneurs et des entraîneures à un poste au sein de l’organisation. Le comité de vérification peu</w:t>
      </w:r>
      <w:r w:rsidR="003A628B">
        <w:rPr>
          <w:rFonts w:cs="Calibri"/>
          <w:color w:val="000000"/>
          <w:lang w:val="fr-CA"/>
        </w:rPr>
        <w:t>t</w:t>
      </w:r>
      <w:r w:rsidRPr="00C343AF">
        <w:rPr>
          <w:rFonts w:cs="Calibri"/>
          <w:color w:val="000000"/>
          <w:lang w:val="fr-CA"/>
        </w:rPr>
        <w:t xml:space="preserve"> consulter des experts indépendants, notamment des avocats, la police, des consultants en gestion des risques</w:t>
      </w:r>
      <w:r w:rsidR="00930899" w:rsidRPr="00C343AF">
        <w:rPr>
          <w:rFonts w:cs="Calibri"/>
          <w:color w:val="000000"/>
          <w:lang w:val="fr-CA"/>
        </w:rPr>
        <w:t xml:space="preserve">, des spécialistes en vérification </w:t>
      </w:r>
      <w:r w:rsidR="00930899" w:rsidRPr="003A628B">
        <w:rPr>
          <w:rFonts w:cs="Calibri"/>
          <w:color w:val="000000"/>
          <w:lang w:val="fr-CA"/>
        </w:rPr>
        <w:t xml:space="preserve">d’antécédents </w:t>
      </w:r>
      <w:r w:rsidR="00DC1747">
        <w:rPr>
          <w:rFonts w:cs="Calibri"/>
          <w:color w:val="000000"/>
          <w:lang w:val="fr-CA"/>
        </w:rPr>
        <w:t xml:space="preserve">des bénévoles </w:t>
      </w:r>
      <w:r w:rsidR="00930899" w:rsidRPr="003A628B">
        <w:rPr>
          <w:rFonts w:cs="Calibri"/>
          <w:color w:val="000000"/>
          <w:lang w:val="fr-CA"/>
        </w:rPr>
        <w:t xml:space="preserve">ou </w:t>
      </w:r>
      <w:r w:rsidR="00930899" w:rsidRPr="003A628B">
        <w:rPr>
          <w:rFonts w:eastAsia="Times New Roman" w:cs="Calibri"/>
          <w:color w:val="000000"/>
          <w:lang w:val="fr-CA"/>
        </w:rPr>
        <w:t>toute</w:t>
      </w:r>
      <w:r w:rsidR="00930899" w:rsidRPr="003A628B">
        <w:rPr>
          <w:rFonts w:cs="Calibri"/>
          <w:color w:val="000000"/>
          <w:lang w:val="fr-CA"/>
        </w:rPr>
        <w:t xml:space="preserve"> autre personne, da</w:t>
      </w:r>
      <w:r w:rsidR="00930899" w:rsidRPr="00C343AF">
        <w:rPr>
          <w:rFonts w:cs="Calibri"/>
          <w:color w:val="000000"/>
          <w:lang w:val="fr-CA"/>
        </w:rPr>
        <w:t>ns l’exécution de ses fonctions</w:t>
      </w:r>
      <w:r w:rsidR="005D446A" w:rsidRPr="00C343AF">
        <w:rPr>
          <w:rFonts w:cs="Calibri"/>
          <w:color w:val="000000"/>
          <w:lang w:val="fr-CA"/>
        </w:rPr>
        <w:t>.</w:t>
      </w:r>
      <w:r w:rsidR="005D446A" w:rsidRPr="00C343AF">
        <w:rPr>
          <w:rFonts w:cs="Calibri"/>
          <w:strike/>
          <w:color w:val="000000"/>
          <w:lang w:val="fr-CA"/>
        </w:rPr>
        <w:t xml:space="preserve"> </w:t>
      </w:r>
    </w:p>
    <w:p w:rsidR="005D446A" w:rsidRPr="00C343AF" w:rsidRDefault="005D446A" w:rsidP="005D446A">
      <w:pPr>
        <w:rPr>
          <w:rFonts w:cs="Calibri"/>
          <w:color w:val="000000"/>
          <w:lang w:val="fr-CA"/>
        </w:rPr>
      </w:pPr>
    </w:p>
    <w:p w:rsidR="005D446A" w:rsidRPr="00C343AF" w:rsidRDefault="00930899" w:rsidP="005D446A">
      <w:pPr>
        <w:tabs>
          <w:tab w:val="left" w:pos="2908"/>
          <w:tab w:val="left" w:pos="6650"/>
          <w:tab w:val="left" w:pos="10085"/>
        </w:tabs>
        <w:autoSpaceDE w:val="0"/>
        <w:autoSpaceDN w:val="0"/>
        <w:rPr>
          <w:rFonts w:cs="Calibri"/>
          <w:b/>
          <w:bCs/>
          <w:color w:val="000000"/>
          <w:lang w:val="fr-CA"/>
        </w:rPr>
      </w:pPr>
      <w:r w:rsidRPr="00C343AF">
        <w:rPr>
          <w:rFonts w:cs="Calibri"/>
          <w:b/>
          <w:bCs/>
          <w:color w:val="000000"/>
          <w:lang w:val="fr-CA"/>
        </w:rPr>
        <w:t>Procé</w:t>
      </w:r>
      <w:r w:rsidR="005D446A" w:rsidRPr="00C343AF">
        <w:rPr>
          <w:rFonts w:cs="Calibri"/>
          <w:b/>
          <w:bCs/>
          <w:color w:val="000000"/>
          <w:lang w:val="fr-CA"/>
        </w:rPr>
        <w:t>dure</w:t>
      </w:r>
    </w:p>
    <w:p w:rsidR="00A260AD" w:rsidRPr="00C343AF" w:rsidRDefault="00930899" w:rsidP="005D446A">
      <w:pPr>
        <w:widowControl w:val="0"/>
        <w:numPr>
          <w:ilvl w:val="0"/>
          <w:numId w:val="22"/>
        </w:numPr>
        <w:tabs>
          <w:tab w:val="left" w:pos="6650"/>
          <w:tab w:val="left" w:pos="10085"/>
        </w:tabs>
        <w:autoSpaceDE w:val="0"/>
        <w:autoSpaceDN w:val="0"/>
        <w:adjustRightInd w:val="0"/>
        <w:contextualSpacing w:val="0"/>
        <w:jc w:val="both"/>
        <w:textAlignment w:val="baseline"/>
        <w:rPr>
          <w:rFonts w:cs="Calibri"/>
          <w:color w:val="000000"/>
          <w:lang w:val="fr-CA"/>
        </w:rPr>
      </w:pPr>
      <w:r w:rsidRPr="00C343AF">
        <w:rPr>
          <w:rFonts w:cs="Calibri"/>
          <w:color w:val="000000"/>
          <w:lang w:val="fr-CA"/>
        </w:rPr>
        <w:t xml:space="preserve">La </w:t>
      </w:r>
      <w:r w:rsidR="00D139F4">
        <w:rPr>
          <w:rFonts w:cs="Calibri"/>
          <w:color w:val="000000"/>
          <w:lang w:val="fr-CA"/>
        </w:rPr>
        <w:t>vérification avancée d’information policière (E-PIC)</w:t>
      </w:r>
      <w:r w:rsidR="00D52825">
        <w:rPr>
          <w:rFonts w:cs="Calibri"/>
          <w:color w:val="000000"/>
          <w:lang w:val="fr-CA"/>
        </w:rPr>
        <w:t xml:space="preserve"> peut être obtenue</w:t>
      </w:r>
      <w:r w:rsidR="007D0D3F" w:rsidRPr="00C343AF">
        <w:rPr>
          <w:rFonts w:cs="Calibri"/>
          <w:color w:val="000000"/>
          <w:lang w:val="fr-CA"/>
        </w:rPr>
        <w:t xml:space="preserve"> [</w:t>
      </w:r>
      <w:r w:rsidRPr="00C343AF">
        <w:rPr>
          <w:rFonts w:cs="Calibri"/>
          <w:color w:val="FF0000"/>
          <w:lang w:val="fr-CA"/>
        </w:rPr>
        <w:t xml:space="preserve">inscrire le moyen d’obtenir la vérification des antécédents par </w:t>
      </w:r>
      <w:proofErr w:type="spellStart"/>
      <w:r w:rsidR="007D0D3F" w:rsidRPr="00C343AF">
        <w:rPr>
          <w:rFonts w:cs="Calibri"/>
          <w:color w:val="FF0000"/>
          <w:lang w:val="fr-CA"/>
        </w:rPr>
        <w:t>SterlingBackcheck</w:t>
      </w:r>
      <w:proofErr w:type="spellEnd"/>
      <w:r w:rsidRPr="00C343AF">
        <w:rPr>
          <w:rFonts w:cs="Calibri"/>
          <w:color w:val="FF0000"/>
          <w:lang w:val="fr-CA"/>
        </w:rPr>
        <w:t xml:space="preserve"> ou autre</w:t>
      </w:r>
      <w:r w:rsidR="007D0D3F" w:rsidRPr="00C343AF">
        <w:rPr>
          <w:rFonts w:cs="Calibri"/>
          <w:color w:val="000000"/>
          <w:lang w:val="fr-CA"/>
        </w:rPr>
        <w:t>]</w:t>
      </w:r>
    </w:p>
    <w:p w:rsidR="007D0D3F" w:rsidRPr="00C343AF" w:rsidRDefault="007D0D3F" w:rsidP="007D0D3F">
      <w:pPr>
        <w:widowControl w:val="0"/>
        <w:tabs>
          <w:tab w:val="left" w:pos="6650"/>
          <w:tab w:val="left" w:pos="10085"/>
        </w:tabs>
        <w:autoSpaceDE w:val="0"/>
        <w:autoSpaceDN w:val="0"/>
        <w:adjustRightInd w:val="0"/>
        <w:ind w:left="360"/>
        <w:contextualSpacing w:val="0"/>
        <w:jc w:val="both"/>
        <w:textAlignment w:val="baseline"/>
        <w:rPr>
          <w:rFonts w:cs="Calibri"/>
          <w:color w:val="000000"/>
          <w:lang w:val="fr-CA"/>
        </w:rPr>
      </w:pPr>
    </w:p>
    <w:p w:rsidR="007D0D3F" w:rsidRPr="00C343AF" w:rsidRDefault="003A628B" w:rsidP="005D446A">
      <w:pPr>
        <w:widowControl w:val="0"/>
        <w:numPr>
          <w:ilvl w:val="0"/>
          <w:numId w:val="22"/>
        </w:numPr>
        <w:tabs>
          <w:tab w:val="left" w:pos="6650"/>
          <w:tab w:val="left" w:pos="10085"/>
        </w:tabs>
        <w:autoSpaceDE w:val="0"/>
        <w:autoSpaceDN w:val="0"/>
        <w:adjustRightInd w:val="0"/>
        <w:contextualSpacing w:val="0"/>
        <w:jc w:val="both"/>
        <w:textAlignment w:val="baseline"/>
        <w:rPr>
          <w:rFonts w:cs="Calibri"/>
          <w:color w:val="000000"/>
          <w:lang w:val="fr-CA"/>
        </w:rPr>
      </w:pPr>
      <w:r>
        <w:rPr>
          <w:rFonts w:cs="Calibri"/>
          <w:color w:val="000000"/>
          <w:lang w:val="fr-CA"/>
        </w:rPr>
        <w:t>La VA</w:t>
      </w:r>
      <w:r w:rsidR="00930899" w:rsidRPr="00C343AF">
        <w:rPr>
          <w:rFonts w:cs="Calibri"/>
          <w:color w:val="000000"/>
          <w:lang w:val="fr-CA"/>
        </w:rPr>
        <w:t>PV peut être obten</w:t>
      </w:r>
      <w:r w:rsidR="004C6E31" w:rsidRPr="00C343AF">
        <w:rPr>
          <w:rFonts w:cs="Calibri"/>
          <w:color w:val="000000"/>
          <w:lang w:val="fr-CA"/>
        </w:rPr>
        <w:t>ue</w:t>
      </w:r>
      <w:r w:rsidR="007D0D3F" w:rsidRPr="00C343AF">
        <w:rPr>
          <w:rFonts w:cs="Calibri"/>
          <w:color w:val="000000"/>
          <w:lang w:val="fr-CA"/>
        </w:rPr>
        <w:t xml:space="preserve"> [</w:t>
      </w:r>
      <w:r w:rsidR="00930899" w:rsidRPr="00C343AF">
        <w:rPr>
          <w:rFonts w:cs="Calibri"/>
          <w:color w:val="FF0000"/>
          <w:lang w:val="fr-CA"/>
        </w:rPr>
        <w:t>inscrire le moyen d’obtenir la V</w:t>
      </w:r>
      <w:r>
        <w:rPr>
          <w:rFonts w:cs="Calibri"/>
          <w:color w:val="FF0000"/>
          <w:lang w:val="fr-CA"/>
        </w:rPr>
        <w:t>A</w:t>
      </w:r>
      <w:r w:rsidR="00930899" w:rsidRPr="00C343AF">
        <w:rPr>
          <w:rFonts w:cs="Calibri"/>
          <w:color w:val="FF0000"/>
          <w:lang w:val="fr-CA"/>
        </w:rPr>
        <w:t xml:space="preserve">PV dans le cadre de la </w:t>
      </w:r>
      <w:r w:rsidR="004C6E31" w:rsidRPr="00C343AF">
        <w:rPr>
          <w:rFonts w:cs="Calibri"/>
          <w:color w:val="FF0000"/>
          <w:lang w:val="fr-CA"/>
        </w:rPr>
        <w:t>procé</w:t>
      </w:r>
      <w:r w:rsidR="00930899" w:rsidRPr="00C343AF">
        <w:rPr>
          <w:rFonts w:cs="Calibri"/>
          <w:color w:val="FF0000"/>
          <w:lang w:val="fr-CA"/>
        </w:rPr>
        <w:t>dure locale ou régionale</w:t>
      </w:r>
      <w:r w:rsidR="007D0D3F" w:rsidRPr="00C343AF">
        <w:rPr>
          <w:rFonts w:cs="Calibri"/>
          <w:color w:val="000000"/>
          <w:lang w:val="fr-CA"/>
        </w:rPr>
        <w:t>]</w:t>
      </w:r>
    </w:p>
    <w:p w:rsidR="00A260AD" w:rsidRPr="00C343AF" w:rsidRDefault="00A260AD" w:rsidP="007D0D3F">
      <w:pPr>
        <w:widowControl w:val="0"/>
        <w:tabs>
          <w:tab w:val="left" w:pos="6650"/>
          <w:tab w:val="left" w:pos="10085"/>
        </w:tabs>
        <w:autoSpaceDE w:val="0"/>
        <w:autoSpaceDN w:val="0"/>
        <w:adjustRightInd w:val="0"/>
        <w:ind w:left="360"/>
        <w:contextualSpacing w:val="0"/>
        <w:jc w:val="both"/>
        <w:textAlignment w:val="baseline"/>
        <w:rPr>
          <w:rFonts w:cs="Calibri"/>
          <w:color w:val="000000"/>
          <w:lang w:val="fr-CA"/>
        </w:rPr>
      </w:pPr>
    </w:p>
    <w:p w:rsidR="005D446A" w:rsidRPr="00C343AF" w:rsidRDefault="004C6E31" w:rsidP="005D446A">
      <w:pPr>
        <w:widowControl w:val="0"/>
        <w:numPr>
          <w:ilvl w:val="0"/>
          <w:numId w:val="22"/>
        </w:numPr>
        <w:tabs>
          <w:tab w:val="left" w:pos="6650"/>
          <w:tab w:val="left" w:pos="10085"/>
        </w:tabs>
        <w:autoSpaceDE w:val="0"/>
        <w:autoSpaceDN w:val="0"/>
        <w:adjustRightInd w:val="0"/>
        <w:contextualSpacing w:val="0"/>
        <w:jc w:val="both"/>
        <w:textAlignment w:val="baseline"/>
        <w:rPr>
          <w:rFonts w:cs="Calibri"/>
          <w:color w:val="000000"/>
          <w:lang w:val="fr-CA"/>
        </w:rPr>
      </w:pPr>
      <w:r w:rsidRPr="00C343AF">
        <w:rPr>
          <w:rFonts w:cs="Calibri"/>
          <w:color w:val="000000"/>
          <w:lang w:val="fr-CA"/>
        </w:rPr>
        <w:t xml:space="preserve">Les critères de vérification définis dans la présente politique seront soumis à l’organisation dans une enveloppe portant la mention « confidentiel », à l’adresse suivante </w:t>
      </w:r>
      <w:r w:rsidR="005D446A" w:rsidRPr="00C343AF">
        <w:rPr>
          <w:rFonts w:cs="Calibri"/>
          <w:color w:val="000000"/>
          <w:lang w:val="fr-CA"/>
        </w:rPr>
        <w:t>:</w:t>
      </w:r>
    </w:p>
    <w:p w:rsidR="005D446A" w:rsidRPr="00C343AF" w:rsidRDefault="005D446A" w:rsidP="005D446A">
      <w:pPr>
        <w:autoSpaceDE w:val="0"/>
        <w:autoSpaceDN w:val="0"/>
        <w:adjustRightInd w:val="0"/>
        <w:jc w:val="center"/>
        <w:rPr>
          <w:rFonts w:cs="Calibri"/>
          <w:szCs w:val="24"/>
          <w:lang w:val="fr-CA"/>
        </w:rPr>
      </w:pPr>
      <w:r w:rsidRPr="00C343AF">
        <w:rPr>
          <w:rFonts w:cs="Calibri"/>
          <w:color w:val="000000"/>
          <w:szCs w:val="24"/>
          <w:lang w:val="fr-CA"/>
        </w:rPr>
        <w:t>_____________________</w:t>
      </w:r>
    </w:p>
    <w:p w:rsidR="005D446A" w:rsidRPr="00C343AF" w:rsidRDefault="005D446A" w:rsidP="005D446A">
      <w:pPr>
        <w:autoSpaceDE w:val="0"/>
        <w:autoSpaceDN w:val="0"/>
        <w:adjustRightInd w:val="0"/>
        <w:jc w:val="center"/>
        <w:rPr>
          <w:rFonts w:cs="Calibri"/>
          <w:szCs w:val="24"/>
          <w:lang w:val="fr-CA"/>
        </w:rPr>
      </w:pPr>
      <w:r w:rsidRPr="00C343AF">
        <w:rPr>
          <w:rFonts w:cs="Calibri"/>
          <w:color w:val="000000"/>
          <w:szCs w:val="24"/>
          <w:lang w:val="fr-CA"/>
        </w:rPr>
        <w:t>_____________________</w:t>
      </w:r>
    </w:p>
    <w:p w:rsidR="005D446A" w:rsidRPr="00C343AF" w:rsidRDefault="005D446A" w:rsidP="005D446A">
      <w:pPr>
        <w:autoSpaceDE w:val="0"/>
        <w:autoSpaceDN w:val="0"/>
        <w:adjustRightInd w:val="0"/>
        <w:jc w:val="center"/>
        <w:rPr>
          <w:rFonts w:cs="Calibri"/>
          <w:szCs w:val="24"/>
          <w:lang w:val="fr-CA"/>
        </w:rPr>
      </w:pPr>
      <w:r w:rsidRPr="00C343AF">
        <w:rPr>
          <w:rFonts w:cs="Calibri"/>
          <w:color w:val="000000"/>
          <w:szCs w:val="24"/>
          <w:lang w:val="fr-CA"/>
        </w:rPr>
        <w:t>_____________________</w:t>
      </w:r>
    </w:p>
    <w:p w:rsidR="005D446A" w:rsidRPr="00C343AF" w:rsidRDefault="005D446A" w:rsidP="005D446A">
      <w:pPr>
        <w:autoSpaceDE w:val="0"/>
        <w:autoSpaceDN w:val="0"/>
        <w:adjustRightInd w:val="0"/>
        <w:jc w:val="center"/>
        <w:rPr>
          <w:rFonts w:cs="Calibri"/>
          <w:szCs w:val="24"/>
          <w:lang w:val="fr-CA"/>
        </w:rPr>
      </w:pPr>
      <w:r w:rsidRPr="00C343AF">
        <w:rPr>
          <w:rFonts w:cs="Calibri"/>
          <w:color w:val="000000"/>
          <w:szCs w:val="24"/>
          <w:lang w:val="fr-CA"/>
        </w:rPr>
        <w:t>_____________________</w:t>
      </w:r>
    </w:p>
    <w:p w:rsidR="005D446A" w:rsidRPr="00C343AF" w:rsidRDefault="005D446A" w:rsidP="005D446A">
      <w:pPr>
        <w:widowControl w:val="0"/>
        <w:tabs>
          <w:tab w:val="left" w:pos="6650"/>
          <w:tab w:val="left" w:pos="10085"/>
        </w:tabs>
        <w:autoSpaceDE w:val="0"/>
        <w:autoSpaceDN w:val="0"/>
        <w:adjustRightInd w:val="0"/>
        <w:ind w:left="360"/>
        <w:contextualSpacing w:val="0"/>
        <w:jc w:val="both"/>
        <w:textAlignment w:val="baseline"/>
        <w:rPr>
          <w:rFonts w:cs="Calibri"/>
          <w:color w:val="000000"/>
          <w:lang w:val="fr-CA"/>
        </w:rPr>
      </w:pPr>
    </w:p>
    <w:p w:rsidR="005D446A" w:rsidRPr="00C343AF" w:rsidRDefault="004C6E31" w:rsidP="005D446A">
      <w:pPr>
        <w:widowControl w:val="0"/>
        <w:numPr>
          <w:ilvl w:val="0"/>
          <w:numId w:val="22"/>
        </w:numPr>
        <w:tabs>
          <w:tab w:val="left" w:pos="6650"/>
          <w:tab w:val="left" w:pos="10085"/>
        </w:tabs>
        <w:autoSpaceDE w:val="0"/>
        <w:autoSpaceDN w:val="0"/>
        <w:adjustRightInd w:val="0"/>
        <w:contextualSpacing w:val="0"/>
        <w:jc w:val="both"/>
        <w:textAlignment w:val="baseline"/>
        <w:rPr>
          <w:rFonts w:cs="Calibri"/>
          <w:color w:val="000000"/>
          <w:lang w:val="fr-CA"/>
        </w:rPr>
      </w:pPr>
      <w:r w:rsidRPr="00C343AF">
        <w:rPr>
          <w:rFonts w:cs="Calibri"/>
          <w:color w:val="000000"/>
          <w:lang w:val="fr-CA"/>
        </w:rPr>
        <w:t>L’organisation fournira une lettre confirmant le poste potentiel au sein de l’organisation, si nécessaire</w:t>
      </w:r>
      <w:r w:rsidR="005D446A" w:rsidRPr="00C343AF">
        <w:rPr>
          <w:rFonts w:cs="Calibri"/>
          <w:color w:val="000000"/>
          <w:lang w:val="fr-CA"/>
        </w:rPr>
        <w:t xml:space="preserve">. </w:t>
      </w:r>
    </w:p>
    <w:p w:rsidR="005D446A" w:rsidRPr="00C343AF" w:rsidRDefault="005D446A" w:rsidP="005D446A">
      <w:pPr>
        <w:tabs>
          <w:tab w:val="left" w:pos="6650"/>
          <w:tab w:val="left" w:pos="10085"/>
        </w:tabs>
        <w:autoSpaceDE w:val="0"/>
        <w:autoSpaceDN w:val="0"/>
        <w:ind w:left="360"/>
        <w:rPr>
          <w:rFonts w:cs="Calibri"/>
          <w:color w:val="000000"/>
          <w:lang w:val="fr-CA"/>
        </w:rPr>
      </w:pPr>
    </w:p>
    <w:p w:rsidR="005D446A" w:rsidRPr="00C343AF" w:rsidRDefault="004C6E31" w:rsidP="005D446A">
      <w:pPr>
        <w:widowControl w:val="0"/>
        <w:numPr>
          <w:ilvl w:val="0"/>
          <w:numId w:val="22"/>
        </w:numPr>
        <w:tabs>
          <w:tab w:val="left" w:pos="10085"/>
        </w:tabs>
        <w:autoSpaceDE w:val="0"/>
        <w:autoSpaceDN w:val="0"/>
        <w:adjustRightInd w:val="0"/>
        <w:contextualSpacing w:val="0"/>
        <w:jc w:val="both"/>
        <w:textAlignment w:val="baseline"/>
        <w:rPr>
          <w:rFonts w:cs="Calibri"/>
          <w:color w:val="000000"/>
          <w:lang w:val="fr-CA"/>
        </w:rPr>
      </w:pPr>
      <w:r w:rsidRPr="00C343AF">
        <w:rPr>
          <w:rFonts w:cs="Calibri"/>
          <w:color w:val="000000"/>
          <w:lang w:val="fr-CA"/>
        </w:rPr>
        <w:t>Le comité de vérification examinera tous les documents soumis et déterminera si l’entraîneur ou l’entraîneure a commis une infraction pertinente</w:t>
      </w:r>
      <w:r w:rsidR="005D446A" w:rsidRPr="00C343AF">
        <w:rPr>
          <w:rFonts w:cs="Calibri"/>
          <w:color w:val="000000"/>
          <w:lang w:val="fr-CA"/>
        </w:rPr>
        <w:t>.</w:t>
      </w:r>
    </w:p>
    <w:p w:rsidR="005D446A" w:rsidRPr="00C343AF" w:rsidRDefault="005D446A" w:rsidP="005D446A">
      <w:pPr>
        <w:tabs>
          <w:tab w:val="left" w:pos="10085"/>
        </w:tabs>
        <w:autoSpaceDE w:val="0"/>
        <w:autoSpaceDN w:val="0"/>
        <w:ind w:left="360" w:hanging="360"/>
        <w:rPr>
          <w:rFonts w:cs="Calibri"/>
          <w:color w:val="000000"/>
          <w:lang w:val="fr-CA"/>
        </w:rPr>
      </w:pPr>
    </w:p>
    <w:p w:rsidR="005D446A" w:rsidRPr="00C343AF" w:rsidRDefault="004C6E31" w:rsidP="005D446A">
      <w:pPr>
        <w:widowControl w:val="0"/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contextualSpacing w:val="0"/>
        <w:jc w:val="both"/>
        <w:textAlignment w:val="baseline"/>
        <w:rPr>
          <w:rFonts w:cs="Calibri"/>
          <w:color w:val="000000"/>
          <w:lang w:val="fr-CA"/>
        </w:rPr>
      </w:pPr>
      <w:r w:rsidRPr="00C343AF">
        <w:rPr>
          <w:rFonts w:cs="Calibri"/>
          <w:color w:val="000000"/>
          <w:lang w:val="fr-CA"/>
        </w:rPr>
        <w:t>À l’issue de l’</w:t>
      </w:r>
      <w:r w:rsidR="001E4997" w:rsidRPr="00C343AF">
        <w:rPr>
          <w:rFonts w:cs="Calibri"/>
          <w:color w:val="000000"/>
          <w:lang w:val="fr-CA"/>
        </w:rPr>
        <w:t>e</w:t>
      </w:r>
      <w:r w:rsidRPr="00C343AF">
        <w:rPr>
          <w:rFonts w:cs="Calibri"/>
          <w:color w:val="000000"/>
          <w:lang w:val="fr-CA"/>
        </w:rPr>
        <w:t xml:space="preserve">xamen, le comité décidera par vote majoritaire </w:t>
      </w:r>
      <w:r w:rsidR="005D446A" w:rsidRPr="00C343AF">
        <w:rPr>
          <w:rFonts w:cs="Calibri"/>
          <w:color w:val="000000"/>
          <w:lang w:val="fr-CA"/>
        </w:rPr>
        <w:t xml:space="preserve">: </w:t>
      </w:r>
    </w:p>
    <w:p w:rsidR="005D446A" w:rsidRPr="00C343AF" w:rsidRDefault="00C75FE9" w:rsidP="005D446A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 w:val="0"/>
        <w:jc w:val="both"/>
        <w:textAlignment w:val="baseline"/>
        <w:rPr>
          <w:rFonts w:cs="Calibri"/>
          <w:color w:val="000000"/>
          <w:lang w:val="fr-CA"/>
        </w:rPr>
      </w:pPr>
      <w:r>
        <w:rPr>
          <w:rFonts w:cs="Calibri"/>
          <w:color w:val="000000"/>
          <w:lang w:val="fr-CA"/>
        </w:rPr>
        <w:t>d</w:t>
      </w:r>
      <w:r w:rsidR="004C6E31" w:rsidRPr="00C343AF">
        <w:rPr>
          <w:rFonts w:cs="Calibri"/>
          <w:color w:val="000000"/>
          <w:lang w:val="fr-CA"/>
        </w:rPr>
        <w:t>’approuver la participation de l’entraîneur ou de l’entraîneure; ou</w:t>
      </w:r>
    </w:p>
    <w:p w:rsidR="005D446A" w:rsidRPr="00C343AF" w:rsidRDefault="00C75FE9" w:rsidP="005D446A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 w:val="0"/>
        <w:jc w:val="both"/>
        <w:textAlignment w:val="baseline"/>
        <w:rPr>
          <w:rFonts w:cs="Calibri"/>
          <w:color w:val="000000"/>
          <w:lang w:val="fr-CA"/>
        </w:rPr>
      </w:pPr>
      <w:r>
        <w:rPr>
          <w:rFonts w:cs="Calibri"/>
          <w:color w:val="000000"/>
          <w:lang w:val="fr-CA"/>
        </w:rPr>
        <w:t>d</w:t>
      </w:r>
      <w:r w:rsidR="001E4997" w:rsidRPr="00C343AF">
        <w:rPr>
          <w:rFonts w:cs="Calibri"/>
          <w:color w:val="000000"/>
          <w:lang w:val="fr-CA"/>
        </w:rPr>
        <w:t>e refuser la participation de l’entraîneur ou de l’entraîneure; ou</w:t>
      </w:r>
    </w:p>
    <w:p w:rsidR="005D446A" w:rsidRPr="00C343AF" w:rsidRDefault="00C75FE9" w:rsidP="005D446A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 w:val="0"/>
        <w:jc w:val="both"/>
        <w:textAlignment w:val="baseline"/>
        <w:rPr>
          <w:rFonts w:cs="Calibri"/>
          <w:color w:val="000000"/>
          <w:lang w:val="fr-CA"/>
        </w:rPr>
      </w:pPr>
      <w:r>
        <w:rPr>
          <w:rFonts w:cs="Calibri"/>
          <w:color w:val="000000"/>
          <w:lang w:val="fr-CA"/>
        </w:rPr>
        <w:t>d</w:t>
      </w:r>
      <w:r w:rsidR="001E4997" w:rsidRPr="00C343AF">
        <w:rPr>
          <w:rFonts w:cs="Calibri"/>
          <w:color w:val="000000"/>
          <w:lang w:val="fr-CA"/>
        </w:rPr>
        <w:t>’approuver la participation de l’entraîneur ou de l’entraîneure aux conditions jugées raisonnables par le comité de vérification.</w:t>
      </w:r>
    </w:p>
    <w:p w:rsidR="005D446A" w:rsidRPr="00C343AF" w:rsidRDefault="005D446A" w:rsidP="005D446A">
      <w:pPr>
        <w:tabs>
          <w:tab w:val="left" w:pos="10085"/>
        </w:tabs>
        <w:autoSpaceDE w:val="0"/>
        <w:autoSpaceDN w:val="0"/>
        <w:ind w:left="360" w:hanging="360"/>
        <w:rPr>
          <w:rFonts w:cs="Calibri"/>
          <w:color w:val="000000"/>
          <w:lang w:val="fr-CA"/>
        </w:rPr>
      </w:pPr>
    </w:p>
    <w:p w:rsidR="005D446A" w:rsidRPr="00C343AF" w:rsidRDefault="0014583F" w:rsidP="005D446A">
      <w:pPr>
        <w:widowControl w:val="0"/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contextualSpacing w:val="0"/>
        <w:jc w:val="both"/>
        <w:textAlignment w:val="baseline"/>
        <w:rPr>
          <w:rFonts w:cs="Calibri"/>
          <w:color w:val="000000"/>
          <w:lang w:val="fr-CA"/>
        </w:rPr>
      </w:pPr>
      <w:r w:rsidRPr="00C343AF">
        <w:rPr>
          <w:rFonts w:cs="Calibri"/>
          <w:color w:val="000000"/>
          <w:lang w:val="fr-CA"/>
        </w:rPr>
        <w:t xml:space="preserve">Le comité de vérification </w:t>
      </w:r>
      <w:r w:rsidR="003A628B">
        <w:rPr>
          <w:rFonts w:cs="Calibri"/>
          <w:color w:val="000000"/>
          <w:lang w:val="fr-CA"/>
        </w:rPr>
        <w:t>déclarera</w:t>
      </w:r>
      <w:r w:rsidRPr="00C343AF">
        <w:rPr>
          <w:rFonts w:cs="Calibri"/>
          <w:color w:val="000000"/>
          <w:lang w:val="fr-CA"/>
        </w:rPr>
        <w:t xml:space="preserve"> l’entraîneur ou l’entraîneure admissible si ses document</w:t>
      </w:r>
      <w:r w:rsidR="003A628B">
        <w:rPr>
          <w:rFonts w:cs="Calibri"/>
          <w:color w:val="000000"/>
          <w:lang w:val="fr-CA"/>
        </w:rPr>
        <w:t>s</w:t>
      </w:r>
      <w:r w:rsidRPr="00C343AF">
        <w:rPr>
          <w:rFonts w:cs="Calibri"/>
          <w:color w:val="000000"/>
          <w:lang w:val="fr-CA"/>
        </w:rPr>
        <w:t xml:space="preserve"> ne révèlent aucune infraction pertinente. Par contre, si les documents révèlent une infraction pertinente, le comité de vérification rendra sa décision et publiera un avis à cet égard.</w:t>
      </w:r>
    </w:p>
    <w:p w:rsidR="005D446A" w:rsidRPr="00C343AF" w:rsidRDefault="005D446A" w:rsidP="005D446A">
      <w:pPr>
        <w:tabs>
          <w:tab w:val="left" w:pos="6650"/>
          <w:tab w:val="left" w:pos="10085"/>
        </w:tabs>
        <w:autoSpaceDE w:val="0"/>
        <w:autoSpaceDN w:val="0"/>
        <w:rPr>
          <w:rFonts w:cs="Calibri"/>
          <w:color w:val="000000"/>
          <w:lang w:val="fr-CA"/>
        </w:rPr>
      </w:pPr>
    </w:p>
    <w:p w:rsidR="005D446A" w:rsidRPr="00C343AF" w:rsidRDefault="0014583F" w:rsidP="005D446A">
      <w:pPr>
        <w:widowControl w:val="0"/>
        <w:numPr>
          <w:ilvl w:val="0"/>
          <w:numId w:val="22"/>
        </w:numPr>
        <w:tabs>
          <w:tab w:val="left" w:pos="360"/>
          <w:tab w:val="left" w:pos="10085"/>
        </w:tabs>
        <w:autoSpaceDE w:val="0"/>
        <w:autoSpaceDN w:val="0"/>
        <w:adjustRightInd w:val="0"/>
        <w:contextualSpacing w:val="0"/>
        <w:jc w:val="both"/>
        <w:textAlignment w:val="baseline"/>
        <w:rPr>
          <w:rFonts w:cs="Calibri"/>
          <w:color w:val="000000"/>
          <w:lang w:val="fr-CA"/>
        </w:rPr>
      </w:pPr>
      <w:r w:rsidRPr="00C343AF">
        <w:rPr>
          <w:lang w:val="fr-CA"/>
        </w:rPr>
        <w:t xml:space="preserve">La </w:t>
      </w:r>
      <w:r w:rsidR="00DC1747">
        <w:rPr>
          <w:rFonts w:cs="Calibri"/>
          <w:color w:val="000000"/>
          <w:lang w:val="fr-CA"/>
        </w:rPr>
        <w:t>vérification avancée d’information policière (E-PIC)</w:t>
      </w:r>
      <w:r w:rsidR="00DC1747" w:rsidRPr="00C343AF">
        <w:rPr>
          <w:rFonts w:cs="Calibri"/>
          <w:color w:val="000000"/>
          <w:lang w:val="fr-CA"/>
        </w:rPr>
        <w:t xml:space="preserve"> </w:t>
      </w:r>
      <w:r w:rsidRPr="00C343AF">
        <w:rPr>
          <w:lang w:val="fr-CA"/>
        </w:rPr>
        <w:t xml:space="preserve">et la VAPV sont valides pour une période de </w:t>
      </w:r>
      <w:r w:rsidR="007D0D3F" w:rsidRPr="00C343AF">
        <w:rPr>
          <w:rFonts w:cs="Calibri"/>
          <w:color w:val="000000"/>
          <w:lang w:val="fr-CA"/>
        </w:rPr>
        <w:t>[</w:t>
      </w:r>
      <w:proofErr w:type="spellStart"/>
      <w:r w:rsidRPr="00C343AF">
        <w:rPr>
          <w:rFonts w:cs="Calibri"/>
          <w:color w:val="FF0000"/>
          <w:lang w:val="fr-CA"/>
        </w:rPr>
        <w:t>n</w:t>
      </w:r>
      <w:r w:rsidRPr="00C343AF">
        <w:rPr>
          <w:rFonts w:cs="Calibri"/>
          <w:color w:val="FF0000"/>
          <w:vertAlign w:val="superscript"/>
          <w:lang w:val="fr-CA"/>
        </w:rPr>
        <w:t>bre</w:t>
      </w:r>
      <w:proofErr w:type="spellEnd"/>
      <w:r w:rsidRPr="00C343AF">
        <w:rPr>
          <w:rFonts w:cs="Calibri"/>
          <w:color w:val="FF0000"/>
          <w:lang w:val="fr-CA"/>
        </w:rPr>
        <w:t xml:space="preserve"> facultatif</w:t>
      </w:r>
      <w:r w:rsidR="007D0D3F" w:rsidRPr="00C343AF">
        <w:rPr>
          <w:rFonts w:cs="Calibri"/>
          <w:color w:val="000000"/>
          <w:lang w:val="fr-CA"/>
        </w:rPr>
        <w:t>]</w:t>
      </w:r>
      <w:r w:rsidR="005D446A" w:rsidRPr="00C343AF">
        <w:rPr>
          <w:rFonts w:cs="Calibri"/>
          <w:color w:val="000000"/>
          <w:lang w:val="fr-CA"/>
        </w:rPr>
        <w:t xml:space="preserve"> </w:t>
      </w:r>
      <w:r w:rsidRPr="00C343AF">
        <w:rPr>
          <w:rFonts w:cs="Calibri"/>
          <w:color w:val="000000"/>
          <w:lang w:val="fr-CA"/>
        </w:rPr>
        <w:t>ans</w:t>
      </w:r>
      <w:r w:rsidR="005D446A" w:rsidRPr="00C343AF">
        <w:rPr>
          <w:rFonts w:cs="Calibri"/>
          <w:color w:val="000000"/>
          <w:lang w:val="fr-CA"/>
        </w:rPr>
        <w:t xml:space="preserve"> </w:t>
      </w:r>
      <w:r w:rsidR="0098430F" w:rsidRPr="00C343AF">
        <w:rPr>
          <w:rFonts w:cs="Calibri"/>
          <w:color w:val="000000"/>
          <w:lang w:val="fr-CA"/>
        </w:rPr>
        <w:t xml:space="preserve">et le formulaire de vérification des antécédents doit être rempli tous les ans. Le comité de vérification se réserve toutefois le droit de demander à un entraîneur ou une entraîneure de se prêter à une vérification </w:t>
      </w:r>
      <w:r w:rsidR="00DC1747">
        <w:rPr>
          <w:rFonts w:cs="Calibri"/>
          <w:color w:val="000000"/>
          <w:lang w:val="fr-CA"/>
        </w:rPr>
        <w:t>avancée d’information policière (E-PIC)</w:t>
      </w:r>
      <w:r w:rsidR="00DC1747" w:rsidRPr="00C343AF">
        <w:rPr>
          <w:rFonts w:cs="Calibri"/>
          <w:color w:val="000000"/>
          <w:lang w:val="fr-CA"/>
        </w:rPr>
        <w:t xml:space="preserve"> </w:t>
      </w:r>
      <w:r w:rsidR="0098430F" w:rsidRPr="00C343AF">
        <w:rPr>
          <w:rFonts w:cs="Calibri"/>
          <w:color w:val="000000"/>
          <w:lang w:val="fr-CA"/>
        </w:rPr>
        <w:t xml:space="preserve">ou une VAPV ou même de remplir un formulaire de </w:t>
      </w:r>
      <w:r w:rsidR="0098430F" w:rsidRPr="00C343AF">
        <w:rPr>
          <w:rFonts w:cs="Calibri"/>
          <w:color w:val="000000"/>
          <w:lang w:val="fr-CA"/>
        </w:rPr>
        <w:lastRenderedPageBreak/>
        <w:t>vérification des antécédents en tout temps, aux fins d’examen</w:t>
      </w:r>
      <w:r w:rsidR="005D446A" w:rsidRPr="00C343AF">
        <w:rPr>
          <w:rFonts w:cs="Calibri"/>
          <w:color w:val="000000"/>
          <w:lang w:val="fr-CA"/>
        </w:rPr>
        <w:t xml:space="preserve">. </w:t>
      </w:r>
      <w:r w:rsidR="0098430F" w:rsidRPr="00C343AF">
        <w:rPr>
          <w:rFonts w:cs="Calibri"/>
          <w:color w:val="000000"/>
          <w:lang w:val="fr-CA"/>
        </w:rPr>
        <w:t>Le cas échéant, la demande se fera par écrit</w:t>
      </w:r>
      <w:r w:rsidR="003277AA" w:rsidRPr="00C343AF">
        <w:rPr>
          <w:rFonts w:cs="Calibri"/>
          <w:color w:val="000000"/>
          <w:lang w:val="fr-CA"/>
        </w:rPr>
        <w:t xml:space="preserve"> et les raisons la justifiant seront précisées dans l’avis.</w:t>
      </w:r>
    </w:p>
    <w:p w:rsidR="007D0D3F" w:rsidRPr="00C343AF" w:rsidRDefault="007D0D3F" w:rsidP="007D0D3F">
      <w:pPr>
        <w:widowControl w:val="0"/>
        <w:tabs>
          <w:tab w:val="left" w:pos="10085"/>
        </w:tabs>
        <w:autoSpaceDE w:val="0"/>
        <w:autoSpaceDN w:val="0"/>
        <w:adjustRightInd w:val="0"/>
        <w:ind w:left="360"/>
        <w:contextualSpacing w:val="0"/>
        <w:jc w:val="both"/>
        <w:textAlignment w:val="baseline"/>
        <w:rPr>
          <w:rFonts w:cs="Calibri"/>
          <w:color w:val="000000"/>
          <w:lang w:val="fr-CA"/>
        </w:rPr>
      </w:pPr>
    </w:p>
    <w:p w:rsidR="007D0D3F" w:rsidRPr="00C343AF" w:rsidRDefault="003277AA" w:rsidP="005D446A">
      <w:pPr>
        <w:widowControl w:val="0"/>
        <w:numPr>
          <w:ilvl w:val="0"/>
          <w:numId w:val="22"/>
        </w:numPr>
        <w:tabs>
          <w:tab w:val="left" w:pos="360"/>
          <w:tab w:val="left" w:pos="10085"/>
        </w:tabs>
        <w:autoSpaceDE w:val="0"/>
        <w:autoSpaceDN w:val="0"/>
        <w:adjustRightInd w:val="0"/>
        <w:contextualSpacing w:val="0"/>
        <w:jc w:val="both"/>
        <w:textAlignment w:val="baseline"/>
        <w:rPr>
          <w:rFonts w:cs="Calibri"/>
          <w:color w:val="000000"/>
          <w:lang w:val="fr-CA"/>
        </w:rPr>
      </w:pPr>
      <w:r w:rsidRPr="00C343AF">
        <w:rPr>
          <w:rFonts w:cs="Calibri"/>
          <w:color w:val="000000"/>
          <w:lang w:val="fr-CA"/>
        </w:rPr>
        <w:t xml:space="preserve">Les documents ne doivent pas être conservés sur papier ou </w:t>
      </w:r>
      <w:r w:rsidR="003A628B">
        <w:rPr>
          <w:rFonts w:cs="Calibri"/>
          <w:color w:val="000000"/>
          <w:lang w:val="fr-CA"/>
        </w:rPr>
        <w:t xml:space="preserve">en </w:t>
      </w:r>
      <w:r w:rsidRPr="00C343AF">
        <w:rPr>
          <w:rFonts w:cs="Calibri"/>
          <w:color w:val="000000"/>
          <w:lang w:val="fr-CA"/>
        </w:rPr>
        <w:t xml:space="preserve">fichier électronique; ils doivent être détruits ou retournés à l’initiateur dès leur traitement terminé. Une note précisant la date de réception des documents </w:t>
      </w:r>
      <w:r w:rsidR="0077474D">
        <w:rPr>
          <w:rFonts w:cs="Calibri"/>
          <w:color w:val="000000"/>
          <w:lang w:val="fr-CA"/>
        </w:rPr>
        <w:t>ainsi que l’admissibilité ou la non-admissibilité de l’entraîneur ou de l’entraîneur</w:t>
      </w:r>
      <w:r w:rsidRPr="00C343AF">
        <w:rPr>
          <w:rFonts w:cs="Calibri"/>
          <w:color w:val="000000"/>
          <w:lang w:val="fr-CA"/>
        </w:rPr>
        <w:t xml:space="preserve">e sur la base de l’information fournie </w:t>
      </w:r>
      <w:r w:rsidR="00DC1747">
        <w:rPr>
          <w:rFonts w:cs="Calibri"/>
          <w:color w:val="000000"/>
          <w:lang w:val="fr-CA"/>
        </w:rPr>
        <w:t>par la vérification du casier judiciaire</w:t>
      </w:r>
      <w:r w:rsidR="0077474D">
        <w:rPr>
          <w:rFonts w:cs="Calibri"/>
          <w:color w:val="000000"/>
          <w:lang w:val="fr-CA"/>
        </w:rPr>
        <w:t xml:space="preserve"> </w:t>
      </w:r>
      <w:r w:rsidR="0077474D" w:rsidRPr="00C343AF">
        <w:rPr>
          <w:rFonts w:cs="Calibri"/>
          <w:color w:val="000000"/>
          <w:lang w:val="fr-CA"/>
        </w:rPr>
        <w:t>doit être placée dans le dossier de l’entraîneur ou de l’entraîneure</w:t>
      </w:r>
      <w:r w:rsidR="0055642C" w:rsidRPr="00C343AF">
        <w:rPr>
          <w:rFonts w:cs="Calibri"/>
          <w:color w:val="000000"/>
          <w:lang w:val="fr-CA"/>
        </w:rPr>
        <w:t>.</w:t>
      </w:r>
      <w:r w:rsidR="007D0D3F" w:rsidRPr="00C343AF">
        <w:rPr>
          <w:rFonts w:cs="Calibri"/>
          <w:color w:val="000000"/>
          <w:lang w:val="fr-CA"/>
        </w:rPr>
        <w:t xml:space="preserve"> </w:t>
      </w:r>
    </w:p>
    <w:p w:rsidR="005D446A" w:rsidRPr="00C343AF" w:rsidRDefault="005D446A" w:rsidP="005D446A">
      <w:pPr>
        <w:rPr>
          <w:lang w:val="fr-CA"/>
        </w:rPr>
      </w:pPr>
    </w:p>
    <w:p w:rsidR="005D446A" w:rsidRPr="00C343AF" w:rsidRDefault="003277AA" w:rsidP="005D446A">
      <w:pPr>
        <w:rPr>
          <w:b/>
          <w:lang w:val="fr-CA"/>
        </w:rPr>
      </w:pPr>
      <w:r w:rsidRPr="00C343AF">
        <w:rPr>
          <w:b/>
          <w:lang w:val="fr-CA"/>
        </w:rPr>
        <w:t>Infractions pertinentes</w:t>
      </w:r>
    </w:p>
    <w:p w:rsidR="005D446A" w:rsidRPr="00C343AF" w:rsidRDefault="00172F98" w:rsidP="005D446A">
      <w:pPr>
        <w:numPr>
          <w:ilvl w:val="0"/>
          <w:numId w:val="22"/>
        </w:numPr>
        <w:contextualSpacing w:val="0"/>
        <w:jc w:val="both"/>
        <w:rPr>
          <w:rFonts w:cs="Calibri"/>
          <w:lang w:val="fr-CA"/>
        </w:rPr>
      </w:pPr>
      <w:r w:rsidRPr="00C343AF">
        <w:rPr>
          <w:rFonts w:cs="Calibri"/>
          <w:lang w:val="fr-CA"/>
        </w:rPr>
        <w:t>Les exemples ci-dessous sont considérés comme des infractions pertinentes, à moins qu’elle</w:t>
      </w:r>
      <w:r w:rsidR="00C75FE9">
        <w:rPr>
          <w:rFonts w:cs="Calibri"/>
          <w:lang w:val="fr-CA"/>
        </w:rPr>
        <w:t>s</w:t>
      </w:r>
      <w:r w:rsidRPr="00C343AF">
        <w:rPr>
          <w:rFonts w:cs="Calibri"/>
          <w:lang w:val="fr-CA"/>
        </w:rPr>
        <w:t xml:space="preserve"> n’aient fait l’objet d’un pardon </w:t>
      </w:r>
      <w:r w:rsidR="005D446A" w:rsidRPr="00C343AF">
        <w:rPr>
          <w:rFonts w:cs="Calibri"/>
          <w:lang w:val="fr-CA"/>
        </w:rPr>
        <w:t>:</w:t>
      </w:r>
    </w:p>
    <w:p w:rsidR="005D446A" w:rsidRPr="00C343AF" w:rsidRDefault="00172F98" w:rsidP="005D446A">
      <w:pPr>
        <w:numPr>
          <w:ilvl w:val="0"/>
          <w:numId w:val="15"/>
        </w:numPr>
        <w:tabs>
          <w:tab w:val="clear" w:pos="720"/>
        </w:tabs>
        <w:ind w:left="1080"/>
        <w:contextualSpacing w:val="0"/>
        <w:jc w:val="both"/>
        <w:rPr>
          <w:rFonts w:cs="Calibri"/>
          <w:lang w:val="fr-CA"/>
        </w:rPr>
      </w:pPr>
      <w:r w:rsidRPr="00C343AF">
        <w:rPr>
          <w:rFonts w:cs="Calibri"/>
          <w:u w:val="single"/>
          <w:lang w:val="fr-CA"/>
        </w:rPr>
        <w:t>Commises au cours des cinq dernières années</w:t>
      </w:r>
      <w:r w:rsidR="00DC1747">
        <w:rPr>
          <w:rFonts w:cs="Calibri"/>
          <w:lang w:val="fr-CA"/>
        </w:rPr>
        <w:t> </w:t>
      </w:r>
      <w:r w:rsidR="005D446A" w:rsidRPr="00C343AF">
        <w:rPr>
          <w:rFonts w:cs="Calibri"/>
          <w:lang w:val="fr-CA"/>
        </w:rPr>
        <w:t xml:space="preserve">: </w:t>
      </w:r>
    </w:p>
    <w:p w:rsidR="005D446A" w:rsidRPr="00C343AF" w:rsidRDefault="00172F98" w:rsidP="005D446A">
      <w:pPr>
        <w:numPr>
          <w:ilvl w:val="2"/>
          <w:numId w:val="13"/>
        </w:numPr>
        <w:tabs>
          <w:tab w:val="clear" w:pos="900"/>
        </w:tabs>
        <w:ind w:left="1800" w:hanging="360"/>
        <w:contextualSpacing w:val="0"/>
        <w:jc w:val="both"/>
        <w:rPr>
          <w:rFonts w:cs="Calibri"/>
          <w:lang w:val="fr-CA"/>
        </w:rPr>
      </w:pPr>
      <w:r w:rsidRPr="00C343AF">
        <w:rPr>
          <w:rFonts w:cs="Calibri"/>
          <w:lang w:val="fr-CA"/>
        </w:rPr>
        <w:t>Toute infraction concernant l’utilisation d’un véhicule automobile, comprenant entre autres la conduite avec les facultés affaiblies</w:t>
      </w:r>
    </w:p>
    <w:p w:rsidR="005D446A" w:rsidRPr="00C343AF" w:rsidRDefault="00172F98" w:rsidP="005D446A">
      <w:pPr>
        <w:numPr>
          <w:ilvl w:val="2"/>
          <w:numId w:val="13"/>
        </w:numPr>
        <w:tabs>
          <w:tab w:val="clear" w:pos="900"/>
        </w:tabs>
        <w:ind w:left="1800" w:hanging="360"/>
        <w:contextualSpacing w:val="0"/>
        <w:jc w:val="both"/>
        <w:rPr>
          <w:rFonts w:cs="Calibri"/>
          <w:lang w:val="fr-CA"/>
        </w:rPr>
      </w:pPr>
      <w:r w:rsidRPr="00C343AF">
        <w:rPr>
          <w:rFonts w:cs="Calibri"/>
          <w:lang w:val="fr-CA"/>
        </w:rPr>
        <w:t>Toute infraction pour trafic et/ou possession de drogues et/ou de narcotiques</w:t>
      </w:r>
    </w:p>
    <w:p w:rsidR="005D446A" w:rsidRPr="00C343AF" w:rsidRDefault="00172F98" w:rsidP="005D446A">
      <w:pPr>
        <w:numPr>
          <w:ilvl w:val="2"/>
          <w:numId w:val="13"/>
        </w:numPr>
        <w:tabs>
          <w:tab w:val="clear" w:pos="900"/>
        </w:tabs>
        <w:ind w:left="1800" w:hanging="360"/>
        <w:contextualSpacing w:val="0"/>
        <w:jc w:val="both"/>
        <w:rPr>
          <w:rFonts w:cs="Calibri"/>
          <w:lang w:val="fr-CA"/>
        </w:rPr>
      </w:pPr>
      <w:r w:rsidRPr="00C343AF">
        <w:rPr>
          <w:rFonts w:cs="Calibri"/>
          <w:lang w:val="fr-CA"/>
        </w:rPr>
        <w:t>Toute infraction concernant un comportement contraire à la moralité publique</w:t>
      </w:r>
    </w:p>
    <w:p w:rsidR="005D446A" w:rsidRPr="00C343AF" w:rsidRDefault="00172F98" w:rsidP="005D446A">
      <w:pPr>
        <w:numPr>
          <w:ilvl w:val="0"/>
          <w:numId w:val="15"/>
        </w:numPr>
        <w:tabs>
          <w:tab w:val="clear" w:pos="720"/>
        </w:tabs>
        <w:ind w:left="1080"/>
        <w:contextualSpacing w:val="0"/>
        <w:jc w:val="both"/>
        <w:rPr>
          <w:rFonts w:cs="Calibri"/>
          <w:lang w:val="fr-CA"/>
        </w:rPr>
      </w:pPr>
      <w:r w:rsidRPr="00C343AF">
        <w:rPr>
          <w:rFonts w:cs="Calibri"/>
          <w:u w:val="single"/>
          <w:lang w:val="fr-CA"/>
        </w:rPr>
        <w:t>Commises au cours des dix dernières années</w:t>
      </w:r>
      <w:r w:rsidR="00DC1747">
        <w:rPr>
          <w:rFonts w:cs="Calibri"/>
          <w:lang w:val="fr-CA"/>
        </w:rPr>
        <w:t> </w:t>
      </w:r>
      <w:r w:rsidR="005D446A" w:rsidRPr="00C343AF">
        <w:rPr>
          <w:rFonts w:cs="Calibri"/>
          <w:lang w:val="fr-CA"/>
        </w:rPr>
        <w:t xml:space="preserve">: </w:t>
      </w:r>
    </w:p>
    <w:p w:rsidR="005D446A" w:rsidRPr="00C343AF" w:rsidRDefault="006429B8" w:rsidP="005D446A">
      <w:pPr>
        <w:numPr>
          <w:ilvl w:val="0"/>
          <w:numId w:val="17"/>
        </w:numPr>
        <w:ind w:left="1800"/>
        <w:contextualSpacing w:val="0"/>
        <w:jc w:val="both"/>
        <w:rPr>
          <w:rFonts w:cs="Calibri"/>
          <w:lang w:val="fr-CA"/>
        </w:rPr>
      </w:pPr>
      <w:r w:rsidRPr="00C343AF">
        <w:rPr>
          <w:rFonts w:cs="Calibri"/>
          <w:lang w:val="fr-CA"/>
        </w:rPr>
        <w:t>Tout crime violent comprenant les agressions, entre autres</w:t>
      </w:r>
    </w:p>
    <w:p w:rsidR="005D446A" w:rsidRPr="00C343AF" w:rsidRDefault="006429B8" w:rsidP="005D446A">
      <w:pPr>
        <w:numPr>
          <w:ilvl w:val="0"/>
          <w:numId w:val="17"/>
        </w:numPr>
        <w:ind w:left="1800"/>
        <w:contextualSpacing w:val="0"/>
        <w:jc w:val="both"/>
        <w:rPr>
          <w:rFonts w:cs="Calibri"/>
          <w:lang w:val="fr-CA"/>
        </w:rPr>
      </w:pPr>
      <w:r w:rsidRPr="00C343AF">
        <w:rPr>
          <w:rFonts w:cs="Calibri"/>
          <w:lang w:val="fr-CA"/>
        </w:rPr>
        <w:t xml:space="preserve">Toute infraction concernant des </w:t>
      </w:r>
      <w:r w:rsidR="00C75FE9">
        <w:rPr>
          <w:rFonts w:cs="Calibri"/>
          <w:lang w:val="fr-CA"/>
        </w:rPr>
        <w:t>personnes d’âge mineur</w:t>
      </w:r>
    </w:p>
    <w:p w:rsidR="005D446A" w:rsidRPr="00C343AF" w:rsidRDefault="006429B8" w:rsidP="005D446A">
      <w:pPr>
        <w:numPr>
          <w:ilvl w:val="0"/>
          <w:numId w:val="15"/>
        </w:numPr>
        <w:tabs>
          <w:tab w:val="clear" w:pos="720"/>
        </w:tabs>
        <w:ind w:left="1080"/>
        <w:contextualSpacing w:val="0"/>
        <w:jc w:val="both"/>
        <w:rPr>
          <w:rFonts w:cs="Calibri"/>
          <w:lang w:val="fr-CA"/>
        </w:rPr>
      </w:pPr>
      <w:r w:rsidRPr="00C343AF">
        <w:rPr>
          <w:rFonts w:cs="Calibri"/>
          <w:u w:val="single"/>
          <w:lang w:val="fr-CA"/>
        </w:rPr>
        <w:t>Commises en tout temps</w:t>
      </w:r>
      <w:r w:rsidR="00DC1747">
        <w:rPr>
          <w:rFonts w:cs="Calibri"/>
          <w:lang w:val="fr-CA"/>
        </w:rPr>
        <w:t> </w:t>
      </w:r>
      <w:r w:rsidR="005D446A" w:rsidRPr="00C343AF">
        <w:rPr>
          <w:rFonts w:cs="Calibri"/>
          <w:lang w:val="fr-CA"/>
        </w:rPr>
        <w:t xml:space="preserve">: </w:t>
      </w:r>
    </w:p>
    <w:p w:rsidR="005D446A" w:rsidRPr="00C343AF" w:rsidRDefault="006429B8" w:rsidP="005D446A">
      <w:pPr>
        <w:numPr>
          <w:ilvl w:val="2"/>
          <w:numId w:val="14"/>
        </w:numPr>
        <w:tabs>
          <w:tab w:val="clear" w:pos="810"/>
        </w:tabs>
        <w:ind w:left="1800" w:hanging="360"/>
        <w:contextualSpacing w:val="0"/>
        <w:jc w:val="both"/>
        <w:rPr>
          <w:rFonts w:cs="Calibri"/>
          <w:lang w:val="fr-CA"/>
        </w:rPr>
      </w:pPr>
      <w:r w:rsidRPr="00C343AF">
        <w:rPr>
          <w:rFonts w:cs="Calibri"/>
          <w:lang w:val="fr-CA"/>
        </w:rPr>
        <w:t>Toute infraction concernant la possession, la distribution ou la vente de pornographie juvénile</w:t>
      </w:r>
    </w:p>
    <w:p w:rsidR="005D446A" w:rsidRPr="00C343AF" w:rsidRDefault="006429B8" w:rsidP="005D446A">
      <w:pPr>
        <w:numPr>
          <w:ilvl w:val="2"/>
          <w:numId w:val="14"/>
        </w:numPr>
        <w:tabs>
          <w:tab w:val="clear" w:pos="810"/>
        </w:tabs>
        <w:ind w:left="1800" w:hanging="360"/>
        <w:contextualSpacing w:val="0"/>
        <w:jc w:val="both"/>
        <w:rPr>
          <w:rFonts w:cs="Calibri"/>
          <w:lang w:val="fr-CA"/>
        </w:rPr>
      </w:pPr>
      <w:r w:rsidRPr="00C343AF">
        <w:rPr>
          <w:rFonts w:cs="Calibri"/>
          <w:lang w:val="fr-CA"/>
        </w:rPr>
        <w:t>Toute infraction sexuelle</w:t>
      </w:r>
    </w:p>
    <w:p w:rsidR="005D446A" w:rsidRPr="00C343AF" w:rsidRDefault="006429B8" w:rsidP="005D446A">
      <w:pPr>
        <w:numPr>
          <w:ilvl w:val="2"/>
          <w:numId w:val="14"/>
        </w:numPr>
        <w:tabs>
          <w:tab w:val="clear" w:pos="810"/>
        </w:tabs>
        <w:ind w:left="1800" w:hanging="360"/>
        <w:contextualSpacing w:val="0"/>
        <w:jc w:val="both"/>
        <w:rPr>
          <w:rFonts w:cs="Calibri"/>
          <w:lang w:val="fr-CA"/>
        </w:rPr>
      </w:pPr>
      <w:r w:rsidRPr="00C343AF">
        <w:rPr>
          <w:rFonts w:cs="Calibri"/>
          <w:lang w:val="fr-CA"/>
        </w:rPr>
        <w:t>Toute infraction concernant la fraude ou le vol</w:t>
      </w:r>
    </w:p>
    <w:p w:rsidR="005D446A" w:rsidRPr="00C343AF" w:rsidRDefault="005D446A" w:rsidP="005D446A">
      <w:pPr>
        <w:tabs>
          <w:tab w:val="left" w:pos="360"/>
          <w:tab w:val="left" w:pos="2908"/>
          <w:tab w:val="left" w:pos="6650"/>
          <w:tab w:val="left" w:pos="10085"/>
        </w:tabs>
        <w:autoSpaceDE w:val="0"/>
        <w:autoSpaceDN w:val="0"/>
        <w:ind w:left="360" w:hanging="360"/>
        <w:rPr>
          <w:rFonts w:cs="Calibri"/>
          <w:b/>
          <w:bCs/>
          <w:color w:val="000000"/>
          <w:lang w:val="fr-CA"/>
        </w:rPr>
      </w:pPr>
    </w:p>
    <w:p w:rsidR="005D446A" w:rsidRPr="00C343AF" w:rsidRDefault="006429B8" w:rsidP="005D446A">
      <w:pPr>
        <w:tabs>
          <w:tab w:val="left" w:pos="360"/>
          <w:tab w:val="left" w:pos="2908"/>
          <w:tab w:val="left" w:pos="6650"/>
          <w:tab w:val="left" w:pos="10085"/>
        </w:tabs>
        <w:autoSpaceDE w:val="0"/>
        <w:autoSpaceDN w:val="0"/>
        <w:ind w:left="360" w:hanging="360"/>
        <w:rPr>
          <w:rFonts w:cs="Calibri"/>
          <w:b/>
          <w:bCs/>
          <w:color w:val="000000"/>
          <w:lang w:val="fr-CA"/>
        </w:rPr>
      </w:pPr>
      <w:r w:rsidRPr="00C343AF">
        <w:rPr>
          <w:rFonts w:cs="Calibri"/>
          <w:b/>
          <w:bCs/>
          <w:color w:val="000000"/>
          <w:lang w:val="fr-CA"/>
        </w:rPr>
        <w:t>Dossiers</w:t>
      </w:r>
    </w:p>
    <w:p w:rsidR="005D446A" w:rsidRPr="00C343AF" w:rsidRDefault="006429B8" w:rsidP="005D446A">
      <w:pPr>
        <w:numPr>
          <w:ilvl w:val="0"/>
          <w:numId w:val="22"/>
        </w:numPr>
        <w:contextualSpacing w:val="0"/>
        <w:jc w:val="both"/>
        <w:rPr>
          <w:rFonts w:cs="Calibri"/>
          <w:lang w:val="fr-CA"/>
        </w:rPr>
      </w:pPr>
      <w:r w:rsidRPr="00C343AF">
        <w:rPr>
          <w:rFonts w:cs="Calibri"/>
          <w:lang w:val="fr-CA"/>
        </w:rPr>
        <w:t xml:space="preserve">Tous les dossiers seront conservés de manière confidentielle et ne seront divulgués à personne sauf </w:t>
      </w:r>
      <w:r w:rsidR="00372950" w:rsidRPr="00C343AF">
        <w:rPr>
          <w:rFonts w:cs="Calibri"/>
          <w:lang w:val="fr-CA"/>
        </w:rPr>
        <w:t xml:space="preserve">si la loi l’exige ou dans le cadre de procédures </w:t>
      </w:r>
      <w:r w:rsidR="00DC1747">
        <w:rPr>
          <w:rFonts w:cs="Calibri"/>
          <w:lang w:val="fr-CA"/>
        </w:rPr>
        <w:t>judiciaires</w:t>
      </w:r>
      <w:r w:rsidR="00372950" w:rsidRPr="00C343AF">
        <w:rPr>
          <w:rFonts w:cs="Calibri"/>
          <w:lang w:val="fr-CA"/>
        </w:rPr>
        <w:t>, quasi-judiciaires ou disciplinaires</w:t>
      </w:r>
      <w:r w:rsidR="005D446A" w:rsidRPr="00C343AF">
        <w:rPr>
          <w:rFonts w:cs="Calibri"/>
          <w:lang w:val="fr-CA"/>
        </w:rPr>
        <w:t>.</w:t>
      </w:r>
    </w:p>
    <w:p w:rsidR="005D446A" w:rsidRPr="00C343AF" w:rsidRDefault="005D446A" w:rsidP="005D446A">
      <w:pPr>
        <w:ind w:left="360"/>
        <w:jc w:val="both"/>
        <w:rPr>
          <w:rFonts w:cs="Calibri"/>
          <w:szCs w:val="24"/>
          <w:lang w:val="fr-CA"/>
        </w:rPr>
      </w:pPr>
    </w:p>
    <w:p w:rsidR="005D446A" w:rsidRPr="00C343AF" w:rsidRDefault="00372950" w:rsidP="005D446A">
      <w:pPr>
        <w:pStyle w:val="BodyTextIndent3"/>
        <w:ind w:left="0"/>
        <w:jc w:val="both"/>
        <w:rPr>
          <w:b/>
          <w:bCs/>
          <w:sz w:val="24"/>
          <w:szCs w:val="24"/>
          <w:lang w:val="fr-CA"/>
        </w:rPr>
      </w:pPr>
      <w:r w:rsidRPr="00C343AF">
        <w:rPr>
          <w:b/>
          <w:bCs/>
          <w:sz w:val="24"/>
          <w:szCs w:val="24"/>
          <w:lang w:val="fr-CA"/>
        </w:rPr>
        <w:t>Condamnation au criminel</w:t>
      </w:r>
    </w:p>
    <w:p w:rsidR="005D446A" w:rsidRPr="00C343AF" w:rsidRDefault="00372950" w:rsidP="005D446A">
      <w:pPr>
        <w:pStyle w:val="BodyTextIndent3"/>
        <w:numPr>
          <w:ilvl w:val="0"/>
          <w:numId w:val="22"/>
        </w:numPr>
        <w:spacing w:after="0"/>
        <w:jc w:val="both"/>
        <w:rPr>
          <w:lang w:val="fr-CA"/>
        </w:rPr>
      </w:pPr>
      <w:r w:rsidRPr="00C343AF">
        <w:rPr>
          <w:sz w:val="24"/>
          <w:szCs w:val="24"/>
          <w:lang w:val="fr-CA"/>
        </w:rPr>
        <w:t>Un entraîneur ou une entraîneure condamné</w:t>
      </w:r>
      <w:r w:rsidR="00C75FE9">
        <w:rPr>
          <w:sz w:val="24"/>
          <w:szCs w:val="24"/>
          <w:lang w:val="fr-CA"/>
        </w:rPr>
        <w:t>(e)</w:t>
      </w:r>
      <w:r w:rsidRPr="00C343AF">
        <w:rPr>
          <w:sz w:val="24"/>
          <w:szCs w:val="24"/>
          <w:lang w:val="fr-CA"/>
        </w:rPr>
        <w:t xml:space="preserve"> pour une des infraction</w:t>
      </w:r>
      <w:r w:rsidR="0077474D">
        <w:rPr>
          <w:sz w:val="24"/>
          <w:szCs w:val="24"/>
          <w:lang w:val="fr-CA"/>
        </w:rPr>
        <w:t>s</w:t>
      </w:r>
      <w:r w:rsidRPr="00C343AF">
        <w:rPr>
          <w:sz w:val="24"/>
          <w:szCs w:val="24"/>
          <w:lang w:val="fr-CA"/>
        </w:rPr>
        <w:t xml:space="preserve"> ci-dessous en vertu du </w:t>
      </w:r>
      <w:r w:rsidRPr="00DC1747">
        <w:rPr>
          <w:i/>
          <w:sz w:val="24"/>
          <w:szCs w:val="24"/>
          <w:lang w:val="fr-CA"/>
        </w:rPr>
        <w:t>Code criminel</w:t>
      </w:r>
      <w:r w:rsidRPr="00C343AF">
        <w:rPr>
          <w:sz w:val="24"/>
          <w:szCs w:val="24"/>
          <w:lang w:val="fr-CA"/>
        </w:rPr>
        <w:t xml:space="preserve"> pourrait </w:t>
      </w:r>
      <w:r w:rsidR="0077474D">
        <w:rPr>
          <w:sz w:val="24"/>
          <w:szCs w:val="24"/>
          <w:lang w:val="fr-CA"/>
        </w:rPr>
        <w:t xml:space="preserve">être </w:t>
      </w:r>
      <w:r w:rsidR="00D62838">
        <w:rPr>
          <w:sz w:val="24"/>
          <w:szCs w:val="24"/>
          <w:lang w:val="fr-CA"/>
        </w:rPr>
        <w:t>expulsé</w:t>
      </w:r>
      <w:r w:rsidR="00C75FE9">
        <w:rPr>
          <w:sz w:val="24"/>
          <w:szCs w:val="24"/>
          <w:lang w:val="fr-CA"/>
        </w:rPr>
        <w:t>(e)</w:t>
      </w:r>
      <w:r w:rsidRPr="00C343AF">
        <w:rPr>
          <w:sz w:val="24"/>
          <w:szCs w:val="24"/>
          <w:lang w:val="fr-CA"/>
        </w:rPr>
        <w:t xml:space="preserve"> de l’organisation et/ou </w:t>
      </w:r>
      <w:r w:rsidR="00D62838">
        <w:rPr>
          <w:sz w:val="24"/>
          <w:szCs w:val="24"/>
          <w:lang w:val="fr-CA"/>
        </w:rPr>
        <w:t>retiré</w:t>
      </w:r>
      <w:r w:rsidR="00C75FE9">
        <w:rPr>
          <w:sz w:val="24"/>
          <w:szCs w:val="24"/>
          <w:lang w:val="fr-CA"/>
        </w:rPr>
        <w:t>(e)</w:t>
      </w:r>
      <w:r w:rsidRPr="00C343AF">
        <w:rPr>
          <w:sz w:val="24"/>
          <w:szCs w:val="24"/>
          <w:lang w:val="fr-CA"/>
        </w:rPr>
        <w:t xml:space="preserve"> du poste occupé, des compétitions, programmes, activités et événements, à la seule discrétion de l’organisation </w:t>
      </w:r>
      <w:r w:rsidR="005D446A" w:rsidRPr="00C343AF">
        <w:rPr>
          <w:sz w:val="24"/>
          <w:szCs w:val="24"/>
          <w:lang w:val="fr-CA"/>
        </w:rPr>
        <w:t>:</w:t>
      </w:r>
    </w:p>
    <w:p w:rsidR="005D446A" w:rsidRPr="00C343AF" w:rsidRDefault="00372950" w:rsidP="005D446A">
      <w:pPr>
        <w:numPr>
          <w:ilvl w:val="0"/>
          <w:numId w:val="20"/>
        </w:numPr>
        <w:ind w:left="1080"/>
        <w:jc w:val="both"/>
        <w:rPr>
          <w:lang w:val="fr-CA"/>
        </w:rPr>
      </w:pPr>
      <w:r w:rsidRPr="00C343AF">
        <w:rPr>
          <w:lang w:val="fr-CA"/>
        </w:rPr>
        <w:t>Toute infraction de violence physique ou psychologique</w:t>
      </w:r>
    </w:p>
    <w:p w:rsidR="005D446A" w:rsidRPr="00C343AF" w:rsidRDefault="00CB5CD9" w:rsidP="005D446A">
      <w:pPr>
        <w:numPr>
          <w:ilvl w:val="0"/>
          <w:numId w:val="20"/>
        </w:numPr>
        <w:ind w:left="1080"/>
        <w:jc w:val="both"/>
        <w:rPr>
          <w:lang w:val="fr-CA"/>
        </w:rPr>
      </w:pPr>
      <w:r w:rsidRPr="00C343AF">
        <w:rPr>
          <w:rFonts w:cs="Calibri"/>
          <w:lang w:val="fr-CA"/>
        </w:rPr>
        <w:t>Tout crime violent comprenant les agressions, entre autres</w:t>
      </w:r>
      <w:r w:rsidR="005D446A" w:rsidRPr="00C343AF">
        <w:rPr>
          <w:lang w:val="fr-CA"/>
        </w:rPr>
        <w:t xml:space="preserve"> </w:t>
      </w:r>
    </w:p>
    <w:p w:rsidR="005D446A" w:rsidRPr="00C343AF" w:rsidRDefault="00CB5CD9" w:rsidP="005D446A">
      <w:pPr>
        <w:numPr>
          <w:ilvl w:val="0"/>
          <w:numId w:val="20"/>
        </w:numPr>
        <w:ind w:left="1080"/>
        <w:jc w:val="both"/>
        <w:rPr>
          <w:lang w:val="fr-CA"/>
        </w:rPr>
      </w:pPr>
      <w:r w:rsidRPr="00C343AF">
        <w:rPr>
          <w:lang w:val="fr-CA"/>
        </w:rPr>
        <w:t>Tout</w:t>
      </w:r>
      <w:r w:rsidR="00C75FE9">
        <w:rPr>
          <w:lang w:val="fr-CA"/>
        </w:rPr>
        <w:t>e</w:t>
      </w:r>
      <w:r w:rsidRPr="00C343AF">
        <w:rPr>
          <w:lang w:val="fr-CA"/>
        </w:rPr>
        <w:t xml:space="preserve"> infraction de trafic de drogues illicites</w:t>
      </w:r>
    </w:p>
    <w:p w:rsidR="005D446A" w:rsidRPr="00C343AF" w:rsidRDefault="00CB5CD9" w:rsidP="005D446A">
      <w:pPr>
        <w:numPr>
          <w:ilvl w:val="0"/>
          <w:numId w:val="20"/>
        </w:numPr>
        <w:ind w:left="1080"/>
        <w:jc w:val="both"/>
        <w:rPr>
          <w:lang w:val="fr-CA"/>
        </w:rPr>
      </w:pPr>
      <w:r w:rsidRPr="00C343AF">
        <w:rPr>
          <w:rFonts w:cs="Calibri"/>
          <w:lang w:val="fr-CA"/>
        </w:rPr>
        <w:t>Toute infraction concernant la possession, l</w:t>
      </w:r>
      <w:r w:rsidR="00D62838">
        <w:rPr>
          <w:rFonts w:cs="Calibri"/>
          <w:lang w:val="fr-CA"/>
        </w:rPr>
        <w:t>a</w:t>
      </w:r>
      <w:r w:rsidRPr="00C343AF">
        <w:rPr>
          <w:rFonts w:cs="Calibri"/>
          <w:lang w:val="fr-CA"/>
        </w:rPr>
        <w:t xml:space="preserve"> distribution ou la vente de pornographie juvénile</w:t>
      </w:r>
    </w:p>
    <w:p w:rsidR="005D446A" w:rsidRPr="00C343AF" w:rsidRDefault="00CB5CD9" w:rsidP="005D446A">
      <w:pPr>
        <w:numPr>
          <w:ilvl w:val="0"/>
          <w:numId w:val="20"/>
        </w:numPr>
        <w:ind w:left="1080"/>
        <w:jc w:val="both"/>
        <w:rPr>
          <w:lang w:val="fr-CA"/>
        </w:rPr>
      </w:pPr>
      <w:r w:rsidRPr="00C343AF">
        <w:rPr>
          <w:rFonts w:cs="Calibri"/>
          <w:lang w:val="fr-CA"/>
        </w:rPr>
        <w:t>Toute infraction sexuelle</w:t>
      </w:r>
    </w:p>
    <w:p w:rsidR="005D446A" w:rsidRPr="00C343AF" w:rsidRDefault="00CB5CD9" w:rsidP="005D446A">
      <w:pPr>
        <w:numPr>
          <w:ilvl w:val="0"/>
          <w:numId w:val="20"/>
        </w:numPr>
        <w:ind w:left="1080"/>
        <w:jc w:val="both"/>
        <w:rPr>
          <w:lang w:val="fr-CA"/>
        </w:rPr>
      </w:pPr>
      <w:r w:rsidRPr="00C343AF">
        <w:rPr>
          <w:rFonts w:cs="Calibri"/>
          <w:lang w:val="fr-CA"/>
        </w:rPr>
        <w:t>Toute infraction concernant la fraude ou le vol</w:t>
      </w:r>
    </w:p>
    <w:p w:rsidR="005D446A" w:rsidRPr="00C343AF" w:rsidRDefault="005D446A" w:rsidP="007D0D3F">
      <w:pPr>
        <w:pStyle w:val="Heading2"/>
        <w:rPr>
          <w:rFonts w:ascii="Arial Narrow" w:eastAsia="Calibri" w:hAnsi="Arial Narrow" w:cs="Calibri"/>
          <w:b w:val="0"/>
          <w:bCs w:val="0"/>
          <w:color w:val="000000"/>
          <w:sz w:val="24"/>
          <w:szCs w:val="22"/>
          <w:lang w:val="fr-CA" w:bidi="en-US"/>
        </w:rPr>
      </w:pPr>
    </w:p>
    <w:p w:rsidR="005D446A" w:rsidRPr="006F272D" w:rsidRDefault="00BD1E56" w:rsidP="00BD1E56">
      <w:pPr>
        <w:rPr>
          <w:lang w:val="fr-CA"/>
        </w:rPr>
      </w:pPr>
      <w:r w:rsidRPr="006F272D">
        <w:rPr>
          <w:lang w:val="fr-CA"/>
        </w:rPr>
        <w:t xml:space="preserve"> </w:t>
      </w:r>
    </w:p>
    <w:p w:rsidR="00BD18A7" w:rsidRPr="00C343AF" w:rsidRDefault="00BD18A7">
      <w:pPr>
        <w:rPr>
          <w:lang w:val="fr-CA"/>
        </w:rPr>
      </w:pPr>
    </w:p>
    <w:sectPr w:rsidR="00BD18A7" w:rsidRPr="00C343AF" w:rsidSect="00BD18A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567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6B0" w:rsidRDefault="008176B0" w:rsidP="00B62716">
      <w:r>
        <w:separator/>
      </w:r>
    </w:p>
  </w:endnote>
  <w:endnote w:type="continuationSeparator" w:id="0">
    <w:p w:rsidR="008176B0" w:rsidRDefault="008176B0" w:rsidP="00B62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FE9" w:rsidRDefault="0018325A">
    <w:pPr>
      <w:pStyle w:val="Footer"/>
      <w:jc w:val="right"/>
    </w:pPr>
    <w:r>
      <w:fldChar w:fldCharType="begin"/>
    </w:r>
    <w:r w:rsidR="006C10F2">
      <w:instrText xml:space="preserve"> PAGE   \* MERGEFORMAT </w:instrText>
    </w:r>
    <w:r>
      <w:fldChar w:fldCharType="separate"/>
    </w:r>
    <w:r w:rsidR="00BD1E56">
      <w:rPr>
        <w:noProof/>
      </w:rPr>
      <w:t>1</w:t>
    </w:r>
    <w:r>
      <w:rPr>
        <w:noProof/>
      </w:rPr>
      <w:fldChar w:fldCharType="end"/>
    </w:r>
  </w:p>
  <w:p w:rsidR="00C75FE9" w:rsidRDefault="00C75F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6B0" w:rsidRDefault="008176B0" w:rsidP="00B62716">
      <w:r>
        <w:separator/>
      </w:r>
    </w:p>
  </w:footnote>
  <w:footnote w:type="continuationSeparator" w:id="0">
    <w:p w:rsidR="008176B0" w:rsidRDefault="008176B0" w:rsidP="00B62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FE9" w:rsidRDefault="0018325A">
    <w:pPr>
      <w:pStyle w:val="Header"/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89391" o:spid="_x0000_s2050" type="#_x0000_t136" style="position:absolute;margin-left:0;margin-top:0;width:552.7pt;height:157.9pt;rotation:315;z-index:-251658752;mso-wrap-edited:f;mso-position-horizontal:center;mso-position-horizontal-relative:margin;mso-position-vertical:center;mso-position-vertical-relative:margin" o:allowincell="f" fillcolor="silver" stroked="f">
          <v:textpath style="font-family:&quot;Arial Narrow&quot;;font-size:1pt" string="ÉBAUCH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FE9" w:rsidRDefault="0018325A">
    <w:pPr>
      <w:pStyle w:val="Header"/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89392" o:spid="_x0000_s2049" type="#_x0000_t136" style="position:absolute;margin-left:0;margin-top:0;width:552.7pt;height:157.9pt;rotation:315;z-index:-251659776;mso-wrap-edited:f;mso-position-horizontal:center;mso-position-horizontal-relative:margin;mso-position-vertical:center;mso-position-vertical-relative:margin" o:allowincell="f" fillcolor="silver" stroked="f">
          <v:textpath style="font-family:&quot;Arial Narrow&quot;;font-size:1pt" string="ÉBAUCH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FE9" w:rsidRDefault="0018325A">
    <w:pPr>
      <w:pStyle w:val="Header"/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89390" o:spid="_x0000_s2051" type="#_x0000_t136" style="position:absolute;margin-left:0;margin-top:0;width:552.7pt;height:157.9pt;rotation:315;z-index:-251657728;mso-wrap-edited:f;mso-position-horizontal:center;mso-position-horizontal-relative:margin;mso-position-vertical:center;mso-position-vertical-relative:margin" o:allowincell="f" fillcolor="silver" stroked="f">
          <v:textpath style="font-family:&quot;Arial Narrow&quot;;font-size:1pt" string="ÉBAUCH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63C9A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hybridMultilevel"/>
    <w:tmpl w:val="00000004"/>
    <w:lvl w:ilvl="0" w:tplc="FFFFFFFF">
      <w:start w:val="1"/>
      <w:numFmt w:val="lowerRoman"/>
      <w:lvlText w:val="%1."/>
      <w:lvlJc w:val="left"/>
      <w:pPr>
        <w:tabs>
          <w:tab w:val="num" w:pos="1350"/>
        </w:tabs>
        <w:ind w:left="1350" w:hanging="99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900"/>
        </w:tabs>
        <w:ind w:left="90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870"/>
        </w:tabs>
        <w:ind w:left="3870" w:hanging="63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590"/>
        </w:tabs>
        <w:ind w:left="4590" w:hanging="45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310"/>
        </w:tabs>
        <w:ind w:left="5310" w:hanging="63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6030"/>
        </w:tabs>
        <w:ind w:left="6030" w:hanging="63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750"/>
        </w:tabs>
        <w:ind w:left="6750" w:hanging="45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117C663D"/>
    <w:multiLevelType w:val="hybridMultilevel"/>
    <w:tmpl w:val="E834CC1E"/>
    <w:lvl w:ilvl="0" w:tplc="36606E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F048F"/>
    <w:multiLevelType w:val="hybridMultilevel"/>
    <w:tmpl w:val="274C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56FC1"/>
    <w:multiLevelType w:val="hybridMultilevel"/>
    <w:tmpl w:val="29C24FC6"/>
    <w:lvl w:ilvl="0" w:tplc="C8CE2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 w:val="0"/>
        <w:sz w:val="22"/>
        <w:szCs w:val="22"/>
      </w:rPr>
    </w:lvl>
    <w:lvl w:ilvl="1" w:tplc="04090017">
      <w:start w:val="1"/>
      <w:numFmt w:val="lowerLetter"/>
      <w:lvlText w:val="%2)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cs="Times New Roman"/>
      </w:rPr>
    </w:lvl>
  </w:abstractNum>
  <w:abstractNum w:abstractNumId="5">
    <w:nsid w:val="38F95A35"/>
    <w:multiLevelType w:val="hybridMultilevel"/>
    <w:tmpl w:val="ABB6EC66"/>
    <w:lvl w:ilvl="0" w:tplc="04090017">
      <w:start w:val="1"/>
      <w:numFmt w:val="lowerRoman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41B87FA6"/>
    <w:multiLevelType w:val="hybridMultilevel"/>
    <w:tmpl w:val="B5E0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021B3"/>
    <w:multiLevelType w:val="hybridMultilevel"/>
    <w:tmpl w:val="FAA89052"/>
    <w:lvl w:ilvl="0" w:tplc="0409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C43892"/>
    <w:multiLevelType w:val="hybridMultilevel"/>
    <w:tmpl w:val="05FA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B7705"/>
    <w:multiLevelType w:val="hybridMultilevel"/>
    <w:tmpl w:val="A3547E58"/>
    <w:lvl w:ilvl="0" w:tplc="9D0A0AF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FF7175"/>
    <w:multiLevelType w:val="hybridMultilevel"/>
    <w:tmpl w:val="DA2677FC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>
    <w:nsid w:val="549825CA"/>
    <w:multiLevelType w:val="hybridMultilevel"/>
    <w:tmpl w:val="D2A2271C"/>
    <w:lvl w:ilvl="0" w:tplc="C8CE27B2">
      <w:start w:val="1"/>
      <w:numFmt w:val="lowerLetter"/>
      <w:lvlText w:val="%1)"/>
      <w:lvlJc w:val="left"/>
      <w:pPr>
        <w:ind w:left="1080" w:hanging="360"/>
      </w:pPr>
    </w:lvl>
    <w:lvl w:ilvl="1" w:tplc="04090017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0C48B3"/>
    <w:multiLevelType w:val="hybridMultilevel"/>
    <w:tmpl w:val="50E00C18"/>
    <w:lvl w:ilvl="0" w:tplc="FFFFFFFF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9CC2174"/>
    <w:multiLevelType w:val="hybridMultilevel"/>
    <w:tmpl w:val="BD9C91F8"/>
    <w:lvl w:ilvl="0" w:tplc="94C604C0">
      <w:start w:val="1"/>
      <w:numFmt w:val="lowerRoman"/>
      <w:lvlText w:val="%1."/>
      <w:lvlJc w:val="left"/>
      <w:pPr>
        <w:tabs>
          <w:tab w:val="num" w:pos="1350"/>
        </w:tabs>
        <w:ind w:left="1350" w:hanging="72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left"/>
      <w:pPr>
        <w:tabs>
          <w:tab w:val="num" w:pos="810"/>
        </w:tabs>
        <w:ind w:left="81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4">
    <w:nsid w:val="5D37576E"/>
    <w:multiLevelType w:val="hybridMultilevel"/>
    <w:tmpl w:val="C42C69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A742D6"/>
    <w:multiLevelType w:val="hybridMultilevel"/>
    <w:tmpl w:val="8078DB72"/>
    <w:lvl w:ilvl="0" w:tplc="88BC367C">
      <w:start w:val="1"/>
      <w:numFmt w:val="lowerLetter"/>
      <w:lvlText w:val="%1)"/>
      <w:lvlJc w:val="left"/>
      <w:pPr>
        <w:ind w:left="1851" w:hanging="360"/>
      </w:pPr>
    </w:lvl>
    <w:lvl w:ilvl="1" w:tplc="04090019" w:tentative="1">
      <w:start w:val="1"/>
      <w:numFmt w:val="lowerLetter"/>
      <w:lvlText w:val="%2."/>
      <w:lvlJc w:val="left"/>
      <w:pPr>
        <w:ind w:left="2571" w:hanging="360"/>
      </w:pPr>
    </w:lvl>
    <w:lvl w:ilvl="2" w:tplc="0409001B" w:tentative="1">
      <w:start w:val="1"/>
      <w:numFmt w:val="lowerRoman"/>
      <w:lvlText w:val="%3."/>
      <w:lvlJc w:val="right"/>
      <w:pPr>
        <w:ind w:left="3291" w:hanging="180"/>
      </w:pPr>
    </w:lvl>
    <w:lvl w:ilvl="3" w:tplc="0409000F" w:tentative="1">
      <w:start w:val="1"/>
      <w:numFmt w:val="decimal"/>
      <w:lvlText w:val="%4."/>
      <w:lvlJc w:val="left"/>
      <w:pPr>
        <w:ind w:left="4011" w:hanging="360"/>
      </w:pPr>
    </w:lvl>
    <w:lvl w:ilvl="4" w:tplc="04090019" w:tentative="1">
      <w:start w:val="1"/>
      <w:numFmt w:val="lowerLetter"/>
      <w:lvlText w:val="%5."/>
      <w:lvlJc w:val="left"/>
      <w:pPr>
        <w:ind w:left="4731" w:hanging="360"/>
      </w:pPr>
    </w:lvl>
    <w:lvl w:ilvl="5" w:tplc="0409001B" w:tentative="1">
      <w:start w:val="1"/>
      <w:numFmt w:val="lowerRoman"/>
      <w:lvlText w:val="%6."/>
      <w:lvlJc w:val="right"/>
      <w:pPr>
        <w:ind w:left="5451" w:hanging="180"/>
      </w:pPr>
    </w:lvl>
    <w:lvl w:ilvl="6" w:tplc="0409000F" w:tentative="1">
      <w:start w:val="1"/>
      <w:numFmt w:val="decimal"/>
      <w:lvlText w:val="%7."/>
      <w:lvlJc w:val="left"/>
      <w:pPr>
        <w:ind w:left="6171" w:hanging="360"/>
      </w:pPr>
    </w:lvl>
    <w:lvl w:ilvl="7" w:tplc="04090019" w:tentative="1">
      <w:start w:val="1"/>
      <w:numFmt w:val="lowerLetter"/>
      <w:lvlText w:val="%8."/>
      <w:lvlJc w:val="left"/>
      <w:pPr>
        <w:ind w:left="6891" w:hanging="360"/>
      </w:pPr>
    </w:lvl>
    <w:lvl w:ilvl="8" w:tplc="040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6">
    <w:nsid w:val="69595279"/>
    <w:multiLevelType w:val="hybridMultilevel"/>
    <w:tmpl w:val="829E60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70F8D"/>
    <w:multiLevelType w:val="hybridMultilevel"/>
    <w:tmpl w:val="B3149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224B69"/>
    <w:multiLevelType w:val="hybridMultilevel"/>
    <w:tmpl w:val="5F00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60E7B"/>
    <w:multiLevelType w:val="hybridMultilevel"/>
    <w:tmpl w:val="6A7CA656"/>
    <w:lvl w:ilvl="0" w:tplc="04090017">
      <w:start w:val="1"/>
      <w:numFmt w:val="lowerLetter"/>
      <w:lvlText w:val="%1)"/>
      <w:lvlJc w:val="left"/>
      <w:pPr>
        <w:ind w:left="1139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59" w:hanging="360"/>
      </w:pPr>
    </w:lvl>
    <w:lvl w:ilvl="2" w:tplc="0409001B" w:tentative="1">
      <w:start w:val="1"/>
      <w:numFmt w:val="lowerRoman"/>
      <w:lvlText w:val="%3."/>
      <w:lvlJc w:val="right"/>
      <w:pPr>
        <w:ind w:left="2579" w:hanging="180"/>
      </w:pPr>
    </w:lvl>
    <w:lvl w:ilvl="3" w:tplc="0409000F" w:tentative="1">
      <w:start w:val="1"/>
      <w:numFmt w:val="decimal"/>
      <w:lvlText w:val="%4."/>
      <w:lvlJc w:val="left"/>
      <w:pPr>
        <w:ind w:left="3299" w:hanging="360"/>
      </w:pPr>
    </w:lvl>
    <w:lvl w:ilvl="4" w:tplc="04090019" w:tentative="1">
      <w:start w:val="1"/>
      <w:numFmt w:val="lowerLetter"/>
      <w:lvlText w:val="%5."/>
      <w:lvlJc w:val="left"/>
      <w:pPr>
        <w:ind w:left="4019" w:hanging="360"/>
      </w:pPr>
    </w:lvl>
    <w:lvl w:ilvl="5" w:tplc="0409001B" w:tentative="1">
      <w:start w:val="1"/>
      <w:numFmt w:val="lowerRoman"/>
      <w:lvlText w:val="%6."/>
      <w:lvlJc w:val="right"/>
      <w:pPr>
        <w:ind w:left="4739" w:hanging="180"/>
      </w:pPr>
    </w:lvl>
    <w:lvl w:ilvl="6" w:tplc="0409000F" w:tentative="1">
      <w:start w:val="1"/>
      <w:numFmt w:val="decimal"/>
      <w:lvlText w:val="%7."/>
      <w:lvlJc w:val="left"/>
      <w:pPr>
        <w:ind w:left="5459" w:hanging="360"/>
      </w:pPr>
    </w:lvl>
    <w:lvl w:ilvl="7" w:tplc="04090019" w:tentative="1">
      <w:start w:val="1"/>
      <w:numFmt w:val="lowerLetter"/>
      <w:lvlText w:val="%8."/>
      <w:lvlJc w:val="left"/>
      <w:pPr>
        <w:ind w:left="6179" w:hanging="360"/>
      </w:pPr>
    </w:lvl>
    <w:lvl w:ilvl="8" w:tplc="040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0">
    <w:nsid w:val="749B422A"/>
    <w:multiLevelType w:val="hybridMultilevel"/>
    <w:tmpl w:val="116A86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CB79EB"/>
    <w:multiLevelType w:val="hybridMultilevel"/>
    <w:tmpl w:val="E50ED89E"/>
    <w:lvl w:ilvl="0" w:tplc="04090017">
      <w:start w:val="1"/>
      <w:numFmt w:val="lowerLetter"/>
      <w:lvlText w:val="%1)"/>
      <w:lvlJc w:val="left"/>
      <w:pPr>
        <w:ind w:left="72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8D67E2B"/>
    <w:multiLevelType w:val="hybridMultilevel"/>
    <w:tmpl w:val="F27AB8E8"/>
    <w:lvl w:ilvl="0" w:tplc="F22077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185AD2"/>
    <w:multiLevelType w:val="hybridMultilevel"/>
    <w:tmpl w:val="C22482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B43561"/>
    <w:multiLevelType w:val="hybridMultilevel"/>
    <w:tmpl w:val="004468E4"/>
    <w:lvl w:ilvl="0" w:tplc="08E4971E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7"/>
  </w:num>
  <w:num w:numId="5">
    <w:abstractNumId w:val="23"/>
  </w:num>
  <w:num w:numId="6">
    <w:abstractNumId w:val="20"/>
  </w:num>
  <w:num w:numId="7">
    <w:abstractNumId w:val="14"/>
  </w:num>
  <w:num w:numId="8">
    <w:abstractNumId w:val="3"/>
  </w:num>
  <w:num w:numId="9">
    <w:abstractNumId w:val="8"/>
  </w:num>
  <w:num w:numId="10">
    <w:abstractNumId w:val="6"/>
  </w:num>
  <w:num w:numId="11">
    <w:abstractNumId w:val="22"/>
  </w:num>
  <w:num w:numId="12">
    <w:abstractNumId w:val="16"/>
  </w:num>
  <w:num w:numId="13">
    <w:abstractNumId w:val="12"/>
  </w:num>
  <w:num w:numId="14">
    <w:abstractNumId w:val="13"/>
  </w:num>
  <w:num w:numId="15">
    <w:abstractNumId w:val="7"/>
  </w:num>
  <w:num w:numId="16">
    <w:abstractNumId w:val="21"/>
  </w:num>
  <w:num w:numId="17">
    <w:abstractNumId w:val="5"/>
  </w:num>
  <w:num w:numId="18">
    <w:abstractNumId w:val="19"/>
  </w:num>
  <w:num w:numId="19">
    <w:abstractNumId w:val="9"/>
  </w:num>
  <w:num w:numId="20">
    <w:abstractNumId w:val="24"/>
  </w:num>
  <w:num w:numId="21">
    <w:abstractNumId w:val="4"/>
  </w:num>
  <w:num w:numId="22">
    <w:abstractNumId w:val="2"/>
  </w:num>
  <w:num w:numId="23">
    <w:abstractNumId w:val="15"/>
  </w:num>
  <w:num w:numId="24">
    <w:abstractNumId w:val="11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7D45"/>
    <w:rsid w:val="00000DA7"/>
    <w:rsid w:val="000021A6"/>
    <w:rsid w:val="00004806"/>
    <w:rsid w:val="00010392"/>
    <w:rsid w:val="00016B80"/>
    <w:rsid w:val="000264A8"/>
    <w:rsid w:val="000300A9"/>
    <w:rsid w:val="00031239"/>
    <w:rsid w:val="000407CA"/>
    <w:rsid w:val="00044961"/>
    <w:rsid w:val="00047144"/>
    <w:rsid w:val="00061CF6"/>
    <w:rsid w:val="0006282E"/>
    <w:rsid w:val="0006533B"/>
    <w:rsid w:val="000677EA"/>
    <w:rsid w:val="00074D0A"/>
    <w:rsid w:val="00075299"/>
    <w:rsid w:val="00075E30"/>
    <w:rsid w:val="000768E6"/>
    <w:rsid w:val="000903C3"/>
    <w:rsid w:val="00091584"/>
    <w:rsid w:val="000926A4"/>
    <w:rsid w:val="000A29FD"/>
    <w:rsid w:val="000D1861"/>
    <w:rsid w:val="000E37BE"/>
    <w:rsid w:val="000E4C04"/>
    <w:rsid w:val="000F08F0"/>
    <w:rsid w:val="000F316A"/>
    <w:rsid w:val="000F659C"/>
    <w:rsid w:val="00101635"/>
    <w:rsid w:val="00103FDF"/>
    <w:rsid w:val="001132BA"/>
    <w:rsid w:val="00114176"/>
    <w:rsid w:val="00121617"/>
    <w:rsid w:val="0012461A"/>
    <w:rsid w:val="001247AF"/>
    <w:rsid w:val="00126559"/>
    <w:rsid w:val="00127A6F"/>
    <w:rsid w:val="00131290"/>
    <w:rsid w:val="001417CE"/>
    <w:rsid w:val="001440E8"/>
    <w:rsid w:val="0014583F"/>
    <w:rsid w:val="00153CE2"/>
    <w:rsid w:val="00156D90"/>
    <w:rsid w:val="0015744D"/>
    <w:rsid w:val="00160847"/>
    <w:rsid w:val="00161565"/>
    <w:rsid w:val="00162327"/>
    <w:rsid w:val="00172CD6"/>
    <w:rsid w:val="00172F98"/>
    <w:rsid w:val="00173AFF"/>
    <w:rsid w:val="0018325A"/>
    <w:rsid w:val="00183F13"/>
    <w:rsid w:val="00187A29"/>
    <w:rsid w:val="00194C5F"/>
    <w:rsid w:val="001B174A"/>
    <w:rsid w:val="001B7C50"/>
    <w:rsid w:val="001C5B6E"/>
    <w:rsid w:val="001D080A"/>
    <w:rsid w:val="001D1321"/>
    <w:rsid w:val="001D3BD4"/>
    <w:rsid w:val="001D5234"/>
    <w:rsid w:val="001D5459"/>
    <w:rsid w:val="001E39B1"/>
    <w:rsid w:val="001E4997"/>
    <w:rsid w:val="001F0B1F"/>
    <w:rsid w:val="001F3C82"/>
    <w:rsid w:val="001F495F"/>
    <w:rsid w:val="00200CDD"/>
    <w:rsid w:val="0020649D"/>
    <w:rsid w:val="00216E7F"/>
    <w:rsid w:val="0022719F"/>
    <w:rsid w:val="002271D8"/>
    <w:rsid w:val="00227A37"/>
    <w:rsid w:val="00276C1C"/>
    <w:rsid w:val="00285735"/>
    <w:rsid w:val="00297C59"/>
    <w:rsid w:val="002A6ED1"/>
    <w:rsid w:val="002B7D2B"/>
    <w:rsid w:val="002C0B1E"/>
    <w:rsid w:val="002C2CE8"/>
    <w:rsid w:val="002C2E2B"/>
    <w:rsid w:val="002D5D29"/>
    <w:rsid w:val="002E065D"/>
    <w:rsid w:val="002E59B4"/>
    <w:rsid w:val="002F1D95"/>
    <w:rsid w:val="002F738F"/>
    <w:rsid w:val="003125A9"/>
    <w:rsid w:val="00314519"/>
    <w:rsid w:val="00317065"/>
    <w:rsid w:val="003231B8"/>
    <w:rsid w:val="00324356"/>
    <w:rsid w:val="00325A54"/>
    <w:rsid w:val="003277AA"/>
    <w:rsid w:val="003321A4"/>
    <w:rsid w:val="00341862"/>
    <w:rsid w:val="00345F79"/>
    <w:rsid w:val="00346B87"/>
    <w:rsid w:val="00360099"/>
    <w:rsid w:val="00370EDF"/>
    <w:rsid w:val="00372950"/>
    <w:rsid w:val="00380EDE"/>
    <w:rsid w:val="00381507"/>
    <w:rsid w:val="00386785"/>
    <w:rsid w:val="003868F0"/>
    <w:rsid w:val="00391C2A"/>
    <w:rsid w:val="00394E30"/>
    <w:rsid w:val="003959E2"/>
    <w:rsid w:val="00396A68"/>
    <w:rsid w:val="00396F47"/>
    <w:rsid w:val="00397A6F"/>
    <w:rsid w:val="003A0859"/>
    <w:rsid w:val="003A41CD"/>
    <w:rsid w:val="003A628B"/>
    <w:rsid w:val="003A6DE6"/>
    <w:rsid w:val="003B0E85"/>
    <w:rsid w:val="003B7008"/>
    <w:rsid w:val="003C480B"/>
    <w:rsid w:val="003C5172"/>
    <w:rsid w:val="003D03C8"/>
    <w:rsid w:val="003D32CF"/>
    <w:rsid w:val="003D624E"/>
    <w:rsid w:val="003F11CB"/>
    <w:rsid w:val="003F7B32"/>
    <w:rsid w:val="004033A4"/>
    <w:rsid w:val="00406CFD"/>
    <w:rsid w:val="00412E02"/>
    <w:rsid w:val="00416595"/>
    <w:rsid w:val="00416EF5"/>
    <w:rsid w:val="0043101A"/>
    <w:rsid w:val="0043103B"/>
    <w:rsid w:val="00433F69"/>
    <w:rsid w:val="0043510F"/>
    <w:rsid w:val="00435E54"/>
    <w:rsid w:val="00450D68"/>
    <w:rsid w:val="00464867"/>
    <w:rsid w:val="00465549"/>
    <w:rsid w:val="00470753"/>
    <w:rsid w:val="0047077D"/>
    <w:rsid w:val="00474FDE"/>
    <w:rsid w:val="00475CF7"/>
    <w:rsid w:val="00476FB9"/>
    <w:rsid w:val="004771C2"/>
    <w:rsid w:val="00477D45"/>
    <w:rsid w:val="004938D8"/>
    <w:rsid w:val="00494533"/>
    <w:rsid w:val="004A54F5"/>
    <w:rsid w:val="004A6D83"/>
    <w:rsid w:val="004B44F5"/>
    <w:rsid w:val="004C5CF4"/>
    <w:rsid w:val="004C6E31"/>
    <w:rsid w:val="004D3F2E"/>
    <w:rsid w:val="004E762B"/>
    <w:rsid w:val="004F035E"/>
    <w:rsid w:val="004F0DFB"/>
    <w:rsid w:val="004F213E"/>
    <w:rsid w:val="004F2AFF"/>
    <w:rsid w:val="005033AA"/>
    <w:rsid w:val="005111F0"/>
    <w:rsid w:val="00512DA7"/>
    <w:rsid w:val="00515C1A"/>
    <w:rsid w:val="00516064"/>
    <w:rsid w:val="00523CD6"/>
    <w:rsid w:val="00525EF1"/>
    <w:rsid w:val="00525F3F"/>
    <w:rsid w:val="005309C2"/>
    <w:rsid w:val="005323B6"/>
    <w:rsid w:val="0053782C"/>
    <w:rsid w:val="005458F0"/>
    <w:rsid w:val="00547E37"/>
    <w:rsid w:val="005534DD"/>
    <w:rsid w:val="0055642C"/>
    <w:rsid w:val="005576D6"/>
    <w:rsid w:val="00563ED4"/>
    <w:rsid w:val="00566CF9"/>
    <w:rsid w:val="0057030C"/>
    <w:rsid w:val="00571887"/>
    <w:rsid w:val="005728C8"/>
    <w:rsid w:val="00574831"/>
    <w:rsid w:val="00581CBD"/>
    <w:rsid w:val="00584890"/>
    <w:rsid w:val="0058506E"/>
    <w:rsid w:val="00593C08"/>
    <w:rsid w:val="00595137"/>
    <w:rsid w:val="005A2C9C"/>
    <w:rsid w:val="005B2C84"/>
    <w:rsid w:val="005C2C0F"/>
    <w:rsid w:val="005C6037"/>
    <w:rsid w:val="005D446A"/>
    <w:rsid w:val="005E07B0"/>
    <w:rsid w:val="005F2429"/>
    <w:rsid w:val="0060349C"/>
    <w:rsid w:val="00610CE9"/>
    <w:rsid w:val="00611D7E"/>
    <w:rsid w:val="00622C93"/>
    <w:rsid w:val="00631F59"/>
    <w:rsid w:val="006331E1"/>
    <w:rsid w:val="00633255"/>
    <w:rsid w:val="0064209F"/>
    <w:rsid w:val="006429B8"/>
    <w:rsid w:val="00645DC4"/>
    <w:rsid w:val="00646BCA"/>
    <w:rsid w:val="00652D4D"/>
    <w:rsid w:val="0065559E"/>
    <w:rsid w:val="00661F82"/>
    <w:rsid w:val="00662999"/>
    <w:rsid w:val="00665F33"/>
    <w:rsid w:val="00667A65"/>
    <w:rsid w:val="0067183B"/>
    <w:rsid w:val="00671DE9"/>
    <w:rsid w:val="00676E59"/>
    <w:rsid w:val="006774A1"/>
    <w:rsid w:val="00691A25"/>
    <w:rsid w:val="006A0EDE"/>
    <w:rsid w:val="006C10F2"/>
    <w:rsid w:val="006C5715"/>
    <w:rsid w:val="006E0175"/>
    <w:rsid w:val="006E24FB"/>
    <w:rsid w:val="006E5E39"/>
    <w:rsid w:val="006F272D"/>
    <w:rsid w:val="00700EEC"/>
    <w:rsid w:val="00701265"/>
    <w:rsid w:val="00715E19"/>
    <w:rsid w:val="00720907"/>
    <w:rsid w:val="00721EF6"/>
    <w:rsid w:val="00726DF6"/>
    <w:rsid w:val="0073610D"/>
    <w:rsid w:val="007402F1"/>
    <w:rsid w:val="00740ED1"/>
    <w:rsid w:val="00743946"/>
    <w:rsid w:val="00750382"/>
    <w:rsid w:val="007525B8"/>
    <w:rsid w:val="00766652"/>
    <w:rsid w:val="0077003F"/>
    <w:rsid w:val="007702FE"/>
    <w:rsid w:val="00770360"/>
    <w:rsid w:val="007718D8"/>
    <w:rsid w:val="0077474D"/>
    <w:rsid w:val="00776E7A"/>
    <w:rsid w:val="00777479"/>
    <w:rsid w:val="00791101"/>
    <w:rsid w:val="007A1514"/>
    <w:rsid w:val="007A2647"/>
    <w:rsid w:val="007A6369"/>
    <w:rsid w:val="007A6D75"/>
    <w:rsid w:val="007B0F60"/>
    <w:rsid w:val="007B6E29"/>
    <w:rsid w:val="007C3516"/>
    <w:rsid w:val="007C7426"/>
    <w:rsid w:val="007D0D3F"/>
    <w:rsid w:val="007F2414"/>
    <w:rsid w:val="00800354"/>
    <w:rsid w:val="00803087"/>
    <w:rsid w:val="00813C27"/>
    <w:rsid w:val="00815056"/>
    <w:rsid w:val="008157E0"/>
    <w:rsid w:val="008164E1"/>
    <w:rsid w:val="008176B0"/>
    <w:rsid w:val="00824C47"/>
    <w:rsid w:val="0083646B"/>
    <w:rsid w:val="00837CDD"/>
    <w:rsid w:val="0084018C"/>
    <w:rsid w:val="008408AA"/>
    <w:rsid w:val="0084203A"/>
    <w:rsid w:val="00845054"/>
    <w:rsid w:val="00862BD2"/>
    <w:rsid w:val="00863064"/>
    <w:rsid w:val="0086383C"/>
    <w:rsid w:val="00866321"/>
    <w:rsid w:val="00866ABD"/>
    <w:rsid w:val="00873868"/>
    <w:rsid w:val="00877861"/>
    <w:rsid w:val="00880546"/>
    <w:rsid w:val="00886201"/>
    <w:rsid w:val="00893B2F"/>
    <w:rsid w:val="00896FA0"/>
    <w:rsid w:val="008B6B09"/>
    <w:rsid w:val="008C0DE9"/>
    <w:rsid w:val="008C4C81"/>
    <w:rsid w:val="008D180A"/>
    <w:rsid w:val="008E01A5"/>
    <w:rsid w:val="0090285C"/>
    <w:rsid w:val="00903715"/>
    <w:rsid w:val="00916C81"/>
    <w:rsid w:val="00917ABD"/>
    <w:rsid w:val="009241A2"/>
    <w:rsid w:val="009273A1"/>
    <w:rsid w:val="00930899"/>
    <w:rsid w:val="00931936"/>
    <w:rsid w:val="009338B8"/>
    <w:rsid w:val="00942A69"/>
    <w:rsid w:val="00947BC2"/>
    <w:rsid w:val="0095323E"/>
    <w:rsid w:val="009604D2"/>
    <w:rsid w:val="00966BA1"/>
    <w:rsid w:val="009708B8"/>
    <w:rsid w:val="00973D86"/>
    <w:rsid w:val="009743F6"/>
    <w:rsid w:val="0098306D"/>
    <w:rsid w:val="009836F5"/>
    <w:rsid w:val="0098430F"/>
    <w:rsid w:val="009859E2"/>
    <w:rsid w:val="009874B8"/>
    <w:rsid w:val="00990485"/>
    <w:rsid w:val="00991B6C"/>
    <w:rsid w:val="00992952"/>
    <w:rsid w:val="009A2BF7"/>
    <w:rsid w:val="009A3917"/>
    <w:rsid w:val="009A47EB"/>
    <w:rsid w:val="009A531E"/>
    <w:rsid w:val="009B2C58"/>
    <w:rsid w:val="009C1CE6"/>
    <w:rsid w:val="009C51B6"/>
    <w:rsid w:val="009D236B"/>
    <w:rsid w:val="009D3071"/>
    <w:rsid w:val="009D560A"/>
    <w:rsid w:val="009F5DC4"/>
    <w:rsid w:val="00A01A37"/>
    <w:rsid w:val="00A05ADB"/>
    <w:rsid w:val="00A12C47"/>
    <w:rsid w:val="00A2061B"/>
    <w:rsid w:val="00A2122C"/>
    <w:rsid w:val="00A240DA"/>
    <w:rsid w:val="00A24F2A"/>
    <w:rsid w:val="00A260AD"/>
    <w:rsid w:val="00A349DF"/>
    <w:rsid w:val="00A3607B"/>
    <w:rsid w:val="00A4352D"/>
    <w:rsid w:val="00A4669C"/>
    <w:rsid w:val="00A61F59"/>
    <w:rsid w:val="00A63967"/>
    <w:rsid w:val="00A82107"/>
    <w:rsid w:val="00A8555B"/>
    <w:rsid w:val="00A91B4D"/>
    <w:rsid w:val="00AA530A"/>
    <w:rsid w:val="00AB26DF"/>
    <w:rsid w:val="00AC088E"/>
    <w:rsid w:val="00AC2EEF"/>
    <w:rsid w:val="00AC5B67"/>
    <w:rsid w:val="00AD5017"/>
    <w:rsid w:val="00AD51CD"/>
    <w:rsid w:val="00AE1EAD"/>
    <w:rsid w:val="00AE2DEC"/>
    <w:rsid w:val="00AE612C"/>
    <w:rsid w:val="00AF63DC"/>
    <w:rsid w:val="00AF6847"/>
    <w:rsid w:val="00AF7A1B"/>
    <w:rsid w:val="00B01673"/>
    <w:rsid w:val="00B06E6A"/>
    <w:rsid w:val="00B16EF8"/>
    <w:rsid w:val="00B20E76"/>
    <w:rsid w:val="00B233A7"/>
    <w:rsid w:val="00B2402E"/>
    <w:rsid w:val="00B36347"/>
    <w:rsid w:val="00B561AA"/>
    <w:rsid w:val="00B62716"/>
    <w:rsid w:val="00B63EB2"/>
    <w:rsid w:val="00B6538E"/>
    <w:rsid w:val="00B65833"/>
    <w:rsid w:val="00B745D6"/>
    <w:rsid w:val="00B8112B"/>
    <w:rsid w:val="00B83FFC"/>
    <w:rsid w:val="00B85FA9"/>
    <w:rsid w:val="00B964AD"/>
    <w:rsid w:val="00BA0B67"/>
    <w:rsid w:val="00BB4E27"/>
    <w:rsid w:val="00BC31DD"/>
    <w:rsid w:val="00BC6026"/>
    <w:rsid w:val="00BD1563"/>
    <w:rsid w:val="00BD18A7"/>
    <w:rsid w:val="00BD1E56"/>
    <w:rsid w:val="00BD218A"/>
    <w:rsid w:val="00BD2782"/>
    <w:rsid w:val="00BE4D55"/>
    <w:rsid w:val="00BE6E41"/>
    <w:rsid w:val="00BF2021"/>
    <w:rsid w:val="00C006B2"/>
    <w:rsid w:val="00C23CCF"/>
    <w:rsid w:val="00C23EF0"/>
    <w:rsid w:val="00C25A87"/>
    <w:rsid w:val="00C33973"/>
    <w:rsid w:val="00C343AF"/>
    <w:rsid w:val="00C35CBA"/>
    <w:rsid w:val="00C3620A"/>
    <w:rsid w:val="00C36C78"/>
    <w:rsid w:val="00C42A7D"/>
    <w:rsid w:val="00C564DB"/>
    <w:rsid w:val="00C60167"/>
    <w:rsid w:val="00C67222"/>
    <w:rsid w:val="00C75FE9"/>
    <w:rsid w:val="00C80495"/>
    <w:rsid w:val="00CA0CA1"/>
    <w:rsid w:val="00CA212C"/>
    <w:rsid w:val="00CA509F"/>
    <w:rsid w:val="00CA61C2"/>
    <w:rsid w:val="00CB5CD9"/>
    <w:rsid w:val="00CC0A6E"/>
    <w:rsid w:val="00CC3558"/>
    <w:rsid w:val="00CC4333"/>
    <w:rsid w:val="00CD0788"/>
    <w:rsid w:val="00CD3500"/>
    <w:rsid w:val="00CE50BB"/>
    <w:rsid w:val="00CE6848"/>
    <w:rsid w:val="00CE7589"/>
    <w:rsid w:val="00CF0DB3"/>
    <w:rsid w:val="00CF28C3"/>
    <w:rsid w:val="00D03335"/>
    <w:rsid w:val="00D0625D"/>
    <w:rsid w:val="00D10993"/>
    <w:rsid w:val="00D13152"/>
    <w:rsid w:val="00D139F4"/>
    <w:rsid w:val="00D20A67"/>
    <w:rsid w:val="00D31759"/>
    <w:rsid w:val="00D3743E"/>
    <w:rsid w:val="00D47576"/>
    <w:rsid w:val="00D47889"/>
    <w:rsid w:val="00D52825"/>
    <w:rsid w:val="00D56687"/>
    <w:rsid w:val="00D626C0"/>
    <w:rsid w:val="00D62838"/>
    <w:rsid w:val="00D6606C"/>
    <w:rsid w:val="00D72691"/>
    <w:rsid w:val="00D73830"/>
    <w:rsid w:val="00D76B88"/>
    <w:rsid w:val="00D81E78"/>
    <w:rsid w:val="00D81EF0"/>
    <w:rsid w:val="00D90FD3"/>
    <w:rsid w:val="00DA006C"/>
    <w:rsid w:val="00DC1747"/>
    <w:rsid w:val="00DD5C50"/>
    <w:rsid w:val="00DF3613"/>
    <w:rsid w:val="00DF3E5B"/>
    <w:rsid w:val="00E0540E"/>
    <w:rsid w:val="00E12E8F"/>
    <w:rsid w:val="00E13E64"/>
    <w:rsid w:val="00E15017"/>
    <w:rsid w:val="00E1789C"/>
    <w:rsid w:val="00E26CE8"/>
    <w:rsid w:val="00E305E3"/>
    <w:rsid w:val="00E30F59"/>
    <w:rsid w:val="00E3186A"/>
    <w:rsid w:val="00E55D88"/>
    <w:rsid w:val="00E61005"/>
    <w:rsid w:val="00E852C3"/>
    <w:rsid w:val="00E87385"/>
    <w:rsid w:val="00E95253"/>
    <w:rsid w:val="00EA2A0E"/>
    <w:rsid w:val="00EA5D2C"/>
    <w:rsid w:val="00EB5121"/>
    <w:rsid w:val="00EE3F2A"/>
    <w:rsid w:val="00EE575D"/>
    <w:rsid w:val="00EE71AD"/>
    <w:rsid w:val="00EF6C04"/>
    <w:rsid w:val="00F10C10"/>
    <w:rsid w:val="00F30853"/>
    <w:rsid w:val="00F315D7"/>
    <w:rsid w:val="00F4011C"/>
    <w:rsid w:val="00F464D1"/>
    <w:rsid w:val="00F5446E"/>
    <w:rsid w:val="00F71B47"/>
    <w:rsid w:val="00F71BC3"/>
    <w:rsid w:val="00F759DB"/>
    <w:rsid w:val="00F8268A"/>
    <w:rsid w:val="00F84BD5"/>
    <w:rsid w:val="00F857E4"/>
    <w:rsid w:val="00F93A79"/>
    <w:rsid w:val="00F93A96"/>
    <w:rsid w:val="00FA07A2"/>
    <w:rsid w:val="00FB47D4"/>
    <w:rsid w:val="00FC2CBD"/>
    <w:rsid w:val="00FD4A3D"/>
    <w:rsid w:val="00FE3134"/>
    <w:rsid w:val="00FF3A22"/>
    <w:rsid w:val="00FF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CBD"/>
    <w:pPr>
      <w:contextualSpacing/>
    </w:pPr>
    <w:rPr>
      <w:sz w:val="24"/>
      <w:szCs w:val="22"/>
      <w:lang w:val="en-CA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485"/>
    <w:pPr>
      <w:spacing w:before="480"/>
      <w:outlineLvl w:val="0"/>
    </w:pPr>
    <w:rPr>
      <w:rFonts w:eastAsia="Times New Roman"/>
      <w:b/>
      <w:bCs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F2E"/>
    <w:pPr>
      <w:spacing w:before="200"/>
      <w:outlineLvl w:val="1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3F2E"/>
    <w:pPr>
      <w:spacing w:before="200" w:line="271" w:lineRule="auto"/>
      <w:outlineLvl w:val="2"/>
    </w:pPr>
    <w:rPr>
      <w:rFonts w:ascii="Cambria" w:eastAsia="Times New Roman" w:hAnsi="Cambria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3F2E"/>
    <w:pPr>
      <w:spacing w:before="200"/>
      <w:outlineLvl w:val="3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3F2E"/>
    <w:pPr>
      <w:spacing w:before="200"/>
      <w:outlineLvl w:val="4"/>
    </w:pPr>
    <w:rPr>
      <w:rFonts w:ascii="Cambria" w:eastAsia="Times New Roman" w:hAnsi="Cambria"/>
      <w:b/>
      <w:bCs/>
      <w:color w:val="7F7F7F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3F2E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3F2E"/>
    <w:pPr>
      <w:outlineLvl w:val="6"/>
    </w:pPr>
    <w:rPr>
      <w:rFonts w:ascii="Cambria" w:eastAsia="Times New Roman" w:hAnsi="Cambria"/>
      <w:i/>
      <w:iCs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3F2E"/>
    <w:pPr>
      <w:outlineLvl w:val="7"/>
    </w:pPr>
    <w:rPr>
      <w:rFonts w:ascii="Cambria" w:eastAsia="Times New Roman" w:hAnsi="Cambria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3F2E"/>
    <w:pPr>
      <w:outlineLvl w:val="8"/>
    </w:pPr>
    <w:rPr>
      <w:rFonts w:ascii="Cambria" w:eastAsia="Times New Roman" w:hAnsi="Cambria"/>
      <w:i/>
      <w:iCs/>
      <w:spacing w:val="5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90485"/>
    <w:rPr>
      <w:rFonts w:eastAsia="Times New Roman" w:cs="Times New Roman"/>
      <w:b/>
      <w:bCs/>
      <w:sz w:val="28"/>
      <w:szCs w:val="28"/>
      <w:lang w:val="en-CA"/>
    </w:rPr>
  </w:style>
  <w:style w:type="character" w:customStyle="1" w:styleId="Heading2Char">
    <w:name w:val="Heading 2 Char"/>
    <w:link w:val="Heading2"/>
    <w:uiPriority w:val="9"/>
    <w:semiHidden/>
    <w:rsid w:val="004D3F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D3F2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D3F2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D3F2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D3F2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D3F2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D3F2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D3F2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D3F2E"/>
    <w:pPr>
      <w:pBdr>
        <w:bottom w:val="single" w:sz="4" w:space="1" w:color="auto"/>
      </w:pBdr>
    </w:pPr>
    <w:rPr>
      <w:rFonts w:ascii="Cambria" w:eastAsia="Times New Roman" w:hAnsi="Cambria"/>
      <w:spacing w:val="5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4D3F2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3F2E"/>
    <w:pPr>
      <w:spacing w:after="600"/>
    </w:pPr>
    <w:rPr>
      <w:rFonts w:ascii="Cambria" w:eastAsia="Times New Roman" w:hAnsi="Cambria"/>
      <w:i/>
      <w:iCs/>
      <w:spacing w:val="13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3F2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3F2E"/>
    <w:rPr>
      <w:b/>
      <w:bCs/>
    </w:rPr>
  </w:style>
  <w:style w:type="character" w:styleId="Emphasis">
    <w:name w:val="Emphasis"/>
    <w:uiPriority w:val="20"/>
    <w:qFormat/>
    <w:rsid w:val="004D3F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NoSpacing1">
    <w:name w:val="No Spacing1"/>
    <w:basedOn w:val="Normal"/>
    <w:uiPriority w:val="1"/>
    <w:qFormat/>
    <w:rsid w:val="004D3F2E"/>
  </w:style>
  <w:style w:type="paragraph" w:customStyle="1" w:styleId="ColorfulList-Accent11">
    <w:name w:val="Colorful List - Accent 11"/>
    <w:basedOn w:val="Normal"/>
    <w:uiPriority w:val="34"/>
    <w:qFormat/>
    <w:rsid w:val="004D3F2E"/>
    <w:pPr>
      <w:ind w:left="720"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4D3F2E"/>
    <w:pPr>
      <w:spacing w:before="200"/>
      <w:ind w:left="360" w:right="360"/>
    </w:pPr>
    <w:rPr>
      <w:i/>
      <w:iCs/>
      <w:sz w:val="20"/>
      <w:szCs w:val="20"/>
      <w:lang w:bidi="ar-SA"/>
    </w:rPr>
  </w:style>
  <w:style w:type="character" w:customStyle="1" w:styleId="ColorfulGrid-Accent1Char">
    <w:name w:val="Colorful Grid - Accent 1 Char"/>
    <w:link w:val="ColorfulGrid-Accent11"/>
    <w:uiPriority w:val="29"/>
    <w:rsid w:val="004D3F2E"/>
    <w:rPr>
      <w:i/>
      <w:i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4D3F2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LightShading-Accent2Char">
    <w:name w:val="Light Shading - Accent 2 Char"/>
    <w:link w:val="LightShading-Accent21"/>
    <w:uiPriority w:val="30"/>
    <w:rsid w:val="004D3F2E"/>
    <w:rPr>
      <w:b/>
      <w:bCs/>
      <w:i/>
      <w:iCs/>
    </w:rPr>
  </w:style>
  <w:style w:type="character" w:customStyle="1" w:styleId="SubtleEmphasis1">
    <w:name w:val="Subtle Emphasis1"/>
    <w:uiPriority w:val="19"/>
    <w:qFormat/>
    <w:rsid w:val="004D3F2E"/>
    <w:rPr>
      <w:i/>
      <w:iCs/>
    </w:rPr>
  </w:style>
  <w:style w:type="character" w:customStyle="1" w:styleId="IntenseEmphasis1">
    <w:name w:val="Intense Emphasis1"/>
    <w:uiPriority w:val="21"/>
    <w:qFormat/>
    <w:rsid w:val="004D3F2E"/>
    <w:rPr>
      <w:b/>
      <w:bCs/>
    </w:rPr>
  </w:style>
  <w:style w:type="character" w:customStyle="1" w:styleId="SubtleReference1">
    <w:name w:val="Subtle Reference1"/>
    <w:uiPriority w:val="31"/>
    <w:qFormat/>
    <w:rsid w:val="004D3F2E"/>
    <w:rPr>
      <w:smallCaps/>
    </w:rPr>
  </w:style>
  <w:style w:type="character" w:customStyle="1" w:styleId="IntenseReference1">
    <w:name w:val="Intense Reference1"/>
    <w:uiPriority w:val="32"/>
    <w:qFormat/>
    <w:rsid w:val="004D3F2E"/>
    <w:rPr>
      <w:smallCaps/>
      <w:spacing w:val="5"/>
      <w:u w:val="single"/>
    </w:rPr>
  </w:style>
  <w:style w:type="character" w:customStyle="1" w:styleId="BookTitle1">
    <w:name w:val="Book Title1"/>
    <w:uiPriority w:val="33"/>
    <w:qFormat/>
    <w:rsid w:val="004D3F2E"/>
    <w:rPr>
      <w:i/>
      <w:i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4D3F2E"/>
    <w:pPr>
      <w:outlineLvl w:val="9"/>
    </w:pPr>
  </w:style>
  <w:style w:type="paragraph" w:styleId="EndnoteText">
    <w:name w:val="endnote text"/>
    <w:basedOn w:val="Normal"/>
    <w:link w:val="EndnoteTextChar"/>
    <w:uiPriority w:val="99"/>
    <w:unhideWhenUsed/>
    <w:rsid w:val="00B6271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B62716"/>
    <w:rPr>
      <w:lang w:val="en-CA" w:bidi="en-US"/>
    </w:rPr>
  </w:style>
  <w:style w:type="character" w:styleId="EndnoteReference">
    <w:name w:val="endnote reference"/>
    <w:uiPriority w:val="99"/>
    <w:semiHidden/>
    <w:unhideWhenUsed/>
    <w:rsid w:val="00B6271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435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352D"/>
    <w:rPr>
      <w:sz w:val="24"/>
      <w:szCs w:val="22"/>
      <w:lang w:val="en-CA" w:bidi="en-US"/>
    </w:rPr>
  </w:style>
  <w:style w:type="paragraph" w:styleId="Footer">
    <w:name w:val="footer"/>
    <w:basedOn w:val="Normal"/>
    <w:link w:val="FooterChar"/>
    <w:uiPriority w:val="99"/>
    <w:unhideWhenUsed/>
    <w:rsid w:val="00A435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352D"/>
    <w:rPr>
      <w:sz w:val="24"/>
      <w:szCs w:val="22"/>
      <w:lang w:val="en-CA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8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1887"/>
    <w:rPr>
      <w:rFonts w:ascii="Lucida Grande" w:hAnsi="Lucida Grande" w:cs="Lucida Grande"/>
      <w:sz w:val="18"/>
      <w:szCs w:val="18"/>
      <w:lang w:bidi="en-US"/>
    </w:rPr>
  </w:style>
  <w:style w:type="character" w:styleId="CommentReference">
    <w:name w:val="annotation reference"/>
    <w:uiPriority w:val="99"/>
    <w:semiHidden/>
    <w:unhideWhenUsed/>
    <w:rsid w:val="00B240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02E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B2402E"/>
    <w:rPr>
      <w:sz w:val="24"/>
      <w:szCs w:val="24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0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402E"/>
    <w:rPr>
      <w:b/>
      <w:bCs/>
      <w:sz w:val="24"/>
      <w:szCs w:val="24"/>
      <w:lang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AD51CD"/>
    <w:rPr>
      <w:szCs w:val="24"/>
    </w:rPr>
  </w:style>
  <w:style w:type="character" w:customStyle="1" w:styleId="FootnoteTextChar">
    <w:name w:val="Footnote Text Char"/>
    <w:link w:val="FootnoteText"/>
    <w:uiPriority w:val="99"/>
    <w:rsid w:val="00AD51CD"/>
    <w:rPr>
      <w:sz w:val="24"/>
      <w:szCs w:val="24"/>
      <w:lang w:bidi="en-US"/>
    </w:rPr>
  </w:style>
  <w:style w:type="character" w:styleId="FootnoteReference">
    <w:name w:val="footnote reference"/>
    <w:uiPriority w:val="99"/>
    <w:unhideWhenUsed/>
    <w:rsid w:val="00AD51CD"/>
    <w:rPr>
      <w:vertAlign w:val="superscript"/>
    </w:rPr>
  </w:style>
  <w:style w:type="paragraph" w:customStyle="1" w:styleId="MediumList2-Accent21">
    <w:name w:val="Medium List 2 - Accent 21"/>
    <w:hidden/>
    <w:uiPriority w:val="71"/>
    <w:rsid w:val="00E305E3"/>
    <w:rPr>
      <w:sz w:val="24"/>
      <w:szCs w:val="22"/>
      <w:lang w:val="en-CA" w:bidi="en-US"/>
    </w:rPr>
  </w:style>
  <w:style w:type="paragraph" w:customStyle="1" w:styleId="ColorfulList-Accent12">
    <w:name w:val="Colorful List - Accent 12"/>
    <w:basedOn w:val="Normal"/>
    <w:uiPriority w:val="34"/>
    <w:qFormat/>
    <w:rsid w:val="005D446A"/>
    <w:pPr>
      <w:ind w:left="720"/>
    </w:pPr>
  </w:style>
  <w:style w:type="paragraph" w:styleId="BodyText">
    <w:name w:val="Body Text"/>
    <w:basedOn w:val="Normal"/>
    <w:link w:val="BodyTextChar"/>
    <w:rsid w:val="005D446A"/>
    <w:pPr>
      <w:contextualSpacing w:val="0"/>
    </w:pPr>
    <w:rPr>
      <w:rFonts w:ascii="Times New Roman" w:eastAsia="Times New Roman" w:hAnsi="Times New Roman"/>
      <w:b/>
      <w:bCs/>
      <w:szCs w:val="24"/>
      <w:lang w:bidi="ar-SA"/>
    </w:rPr>
  </w:style>
  <w:style w:type="character" w:customStyle="1" w:styleId="BodyTextChar">
    <w:name w:val="Body Text Char"/>
    <w:link w:val="BodyText"/>
    <w:rsid w:val="005D446A"/>
    <w:rPr>
      <w:rFonts w:ascii="Times New Roman" w:eastAsia="Times New Roman" w:hAnsi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D446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5D446A"/>
    <w:rPr>
      <w:sz w:val="16"/>
      <w:szCs w:val="16"/>
      <w:lang w:val="en-CA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CBD"/>
    <w:pPr>
      <w:contextualSpacing/>
    </w:pPr>
    <w:rPr>
      <w:sz w:val="24"/>
      <w:szCs w:val="22"/>
      <w:lang w:val="en-CA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485"/>
    <w:pPr>
      <w:spacing w:before="480"/>
      <w:outlineLvl w:val="0"/>
    </w:pPr>
    <w:rPr>
      <w:rFonts w:eastAsia="Times New Roman"/>
      <w:b/>
      <w:bCs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F2E"/>
    <w:pPr>
      <w:spacing w:before="200"/>
      <w:outlineLvl w:val="1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3F2E"/>
    <w:pPr>
      <w:spacing w:before="200" w:line="271" w:lineRule="auto"/>
      <w:outlineLvl w:val="2"/>
    </w:pPr>
    <w:rPr>
      <w:rFonts w:ascii="Cambria" w:eastAsia="Times New Roman" w:hAnsi="Cambria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3F2E"/>
    <w:pPr>
      <w:spacing w:before="200"/>
      <w:outlineLvl w:val="3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3F2E"/>
    <w:pPr>
      <w:spacing w:before="200"/>
      <w:outlineLvl w:val="4"/>
    </w:pPr>
    <w:rPr>
      <w:rFonts w:ascii="Cambria" w:eastAsia="Times New Roman" w:hAnsi="Cambria"/>
      <w:b/>
      <w:bCs/>
      <w:color w:val="7F7F7F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3F2E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3F2E"/>
    <w:pPr>
      <w:outlineLvl w:val="6"/>
    </w:pPr>
    <w:rPr>
      <w:rFonts w:ascii="Cambria" w:eastAsia="Times New Roman" w:hAnsi="Cambria"/>
      <w:i/>
      <w:iCs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3F2E"/>
    <w:pPr>
      <w:outlineLvl w:val="7"/>
    </w:pPr>
    <w:rPr>
      <w:rFonts w:ascii="Cambria" w:eastAsia="Times New Roman" w:hAnsi="Cambria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3F2E"/>
    <w:pPr>
      <w:outlineLvl w:val="8"/>
    </w:pPr>
    <w:rPr>
      <w:rFonts w:ascii="Cambria" w:eastAsia="Times New Roman" w:hAnsi="Cambria"/>
      <w:i/>
      <w:iCs/>
      <w:spacing w:val="5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90485"/>
    <w:rPr>
      <w:rFonts w:eastAsia="Times New Roman" w:cs="Times New Roman"/>
      <w:b/>
      <w:bCs/>
      <w:sz w:val="28"/>
      <w:szCs w:val="28"/>
      <w:lang w:val="en-CA"/>
    </w:rPr>
  </w:style>
  <w:style w:type="character" w:customStyle="1" w:styleId="Heading2Char">
    <w:name w:val="Heading 2 Char"/>
    <w:link w:val="Heading2"/>
    <w:uiPriority w:val="9"/>
    <w:semiHidden/>
    <w:rsid w:val="004D3F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D3F2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D3F2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D3F2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D3F2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D3F2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D3F2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D3F2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D3F2E"/>
    <w:pPr>
      <w:pBdr>
        <w:bottom w:val="single" w:sz="4" w:space="1" w:color="auto"/>
      </w:pBdr>
    </w:pPr>
    <w:rPr>
      <w:rFonts w:ascii="Cambria" w:eastAsia="Times New Roman" w:hAnsi="Cambria"/>
      <w:spacing w:val="5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4D3F2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3F2E"/>
    <w:pPr>
      <w:spacing w:after="600"/>
    </w:pPr>
    <w:rPr>
      <w:rFonts w:ascii="Cambria" w:eastAsia="Times New Roman" w:hAnsi="Cambria"/>
      <w:i/>
      <w:iCs/>
      <w:spacing w:val="13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3F2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3F2E"/>
    <w:rPr>
      <w:b/>
      <w:bCs/>
    </w:rPr>
  </w:style>
  <w:style w:type="character" w:styleId="Emphasis">
    <w:name w:val="Emphasis"/>
    <w:uiPriority w:val="20"/>
    <w:qFormat/>
    <w:rsid w:val="004D3F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NoSpacing1">
    <w:name w:val="No Spacing1"/>
    <w:basedOn w:val="Normal"/>
    <w:uiPriority w:val="1"/>
    <w:qFormat/>
    <w:rsid w:val="004D3F2E"/>
  </w:style>
  <w:style w:type="paragraph" w:customStyle="1" w:styleId="ColorfulList-Accent11">
    <w:name w:val="Colorful List - Accent 11"/>
    <w:basedOn w:val="Normal"/>
    <w:uiPriority w:val="34"/>
    <w:qFormat/>
    <w:rsid w:val="004D3F2E"/>
    <w:pPr>
      <w:ind w:left="720"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4D3F2E"/>
    <w:pPr>
      <w:spacing w:before="200"/>
      <w:ind w:left="360" w:right="360"/>
    </w:pPr>
    <w:rPr>
      <w:i/>
      <w:iCs/>
      <w:sz w:val="20"/>
      <w:szCs w:val="20"/>
      <w:lang w:bidi="ar-SA"/>
    </w:rPr>
  </w:style>
  <w:style w:type="character" w:customStyle="1" w:styleId="ColorfulGrid-Accent1Char">
    <w:name w:val="Colorful Grid - Accent 1 Char"/>
    <w:link w:val="ColorfulGrid-Accent11"/>
    <w:uiPriority w:val="29"/>
    <w:rsid w:val="004D3F2E"/>
    <w:rPr>
      <w:i/>
      <w:i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4D3F2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LightShading-Accent2Char">
    <w:name w:val="Light Shading - Accent 2 Char"/>
    <w:link w:val="LightShading-Accent21"/>
    <w:uiPriority w:val="30"/>
    <w:rsid w:val="004D3F2E"/>
    <w:rPr>
      <w:b/>
      <w:bCs/>
      <w:i/>
      <w:iCs/>
    </w:rPr>
  </w:style>
  <w:style w:type="character" w:customStyle="1" w:styleId="SubtleEmphasis1">
    <w:name w:val="Subtle Emphasis1"/>
    <w:uiPriority w:val="19"/>
    <w:qFormat/>
    <w:rsid w:val="004D3F2E"/>
    <w:rPr>
      <w:i/>
      <w:iCs/>
    </w:rPr>
  </w:style>
  <w:style w:type="character" w:customStyle="1" w:styleId="IntenseEmphasis1">
    <w:name w:val="Intense Emphasis1"/>
    <w:uiPriority w:val="21"/>
    <w:qFormat/>
    <w:rsid w:val="004D3F2E"/>
    <w:rPr>
      <w:b/>
      <w:bCs/>
    </w:rPr>
  </w:style>
  <w:style w:type="character" w:customStyle="1" w:styleId="SubtleReference1">
    <w:name w:val="Subtle Reference1"/>
    <w:uiPriority w:val="31"/>
    <w:qFormat/>
    <w:rsid w:val="004D3F2E"/>
    <w:rPr>
      <w:smallCaps/>
    </w:rPr>
  </w:style>
  <w:style w:type="character" w:customStyle="1" w:styleId="IntenseReference1">
    <w:name w:val="Intense Reference1"/>
    <w:uiPriority w:val="32"/>
    <w:qFormat/>
    <w:rsid w:val="004D3F2E"/>
    <w:rPr>
      <w:smallCaps/>
      <w:spacing w:val="5"/>
      <w:u w:val="single"/>
    </w:rPr>
  </w:style>
  <w:style w:type="character" w:customStyle="1" w:styleId="BookTitle1">
    <w:name w:val="Book Title1"/>
    <w:uiPriority w:val="33"/>
    <w:qFormat/>
    <w:rsid w:val="004D3F2E"/>
    <w:rPr>
      <w:i/>
      <w:i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4D3F2E"/>
    <w:pPr>
      <w:outlineLvl w:val="9"/>
    </w:pPr>
  </w:style>
  <w:style w:type="paragraph" w:styleId="EndnoteText">
    <w:name w:val="endnote text"/>
    <w:basedOn w:val="Normal"/>
    <w:link w:val="EndnoteTextChar"/>
    <w:uiPriority w:val="99"/>
    <w:unhideWhenUsed/>
    <w:rsid w:val="00B6271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B62716"/>
    <w:rPr>
      <w:lang w:val="en-CA" w:bidi="en-US"/>
    </w:rPr>
  </w:style>
  <w:style w:type="character" w:styleId="EndnoteReference">
    <w:name w:val="endnote reference"/>
    <w:uiPriority w:val="99"/>
    <w:semiHidden/>
    <w:unhideWhenUsed/>
    <w:rsid w:val="00B6271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435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352D"/>
    <w:rPr>
      <w:sz w:val="24"/>
      <w:szCs w:val="22"/>
      <w:lang w:val="en-CA" w:bidi="en-US"/>
    </w:rPr>
  </w:style>
  <w:style w:type="paragraph" w:styleId="Footer">
    <w:name w:val="footer"/>
    <w:basedOn w:val="Normal"/>
    <w:link w:val="FooterChar"/>
    <w:uiPriority w:val="99"/>
    <w:unhideWhenUsed/>
    <w:rsid w:val="00A435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352D"/>
    <w:rPr>
      <w:sz w:val="24"/>
      <w:szCs w:val="22"/>
      <w:lang w:val="en-CA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8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1887"/>
    <w:rPr>
      <w:rFonts w:ascii="Lucida Grande" w:hAnsi="Lucida Grande" w:cs="Lucida Grande"/>
      <w:sz w:val="18"/>
      <w:szCs w:val="18"/>
      <w:lang w:bidi="en-US"/>
    </w:rPr>
  </w:style>
  <w:style w:type="character" w:styleId="CommentReference">
    <w:name w:val="annotation reference"/>
    <w:uiPriority w:val="99"/>
    <w:semiHidden/>
    <w:unhideWhenUsed/>
    <w:rsid w:val="00B240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02E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B2402E"/>
    <w:rPr>
      <w:sz w:val="24"/>
      <w:szCs w:val="24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0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402E"/>
    <w:rPr>
      <w:b/>
      <w:bCs/>
      <w:sz w:val="24"/>
      <w:szCs w:val="24"/>
      <w:lang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AD51CD"/>
    <w:rPr>
      <w:szCs w:val="24"/>
    </w:rPr>
  </w:style>
  <w:style w:type="character" w:customStyle="1" w:styleId="FootnoteTextChar">
    <w:name w:val="Footnote Text Char"/>
    <w:link w:val="FootnoteText"/>
    <w:uiPriority w:val="99"/>
    <w:rsid w:val="00AD51CD"/>
    <w:rPr>
      <w:sz w:val="24"/>
      <w:szCs w:val="24"/>
      <w:lang w:bidi="en-US"/>
    </w:rPr>
  </w:style>
  <w:style w:type="character" w:styleId="FootnoteReference">
    <w:name w:val="footnote reference"/>
    <w:uiPriority w:val="99"/>
    <w:unhideWhenUsed/>
    <w:rsid w:val="00AD51CD"/>
    <w:rPr>
      <w:vertAlign w:val="superscript"/>
    </w:rPr>
  </w:style>
  <w:style w:type="paragraph" w:customStyle="1" w:styleId="MediumList2-Accent21">
    <w:name w:val="Medium List 2 - Accent 21"/>
    <w:hidden/>
    <w:uiPriority w:val="71"/>
    <w:rsid w:val="00E305E3"/>
    <w:rPr>
      <w:sz w:val="24"/>
      <w:szCs w:val="22"/>
      <w:lang w:val="en-CA" w:bidi="en-US"/>
    </w:rPr>
  </w:style>
  <w:style w:type="paragraph" w:customStyle="1" w:styleId="ColorfulList-Accent12">
    <w:name w:val="Colorful List - Accent 12"/>
    <w:basedOn w:val="Normal"/>
    <w:uiPriority w:val="34"/>
    <w:qFormat/>
    <w:rsid w:val="005D446A"/>
    <w:pPr>
      <w:ind w:left="720"/>
    </w:pPr>
  </w:style>
  <w:style w:type="paragraph" w:styleId="BodyText">
    <w:name w:val="Body Text"/>
    <w:basedOn w:val="Normal"/>
    <w:link w:val="BodyTextChar"/>
    <w:rsid w:val="005D446A"/>
    <w:pPr>
      <w:contextualSpacing w:val="0"/>
    </w:pPr>
    <w:rPr>
      <w:rFonts w:ascii="Times New Roman" w:eastAsia="Times New Roman" w:hAnsi="Times New Roman"/>
      <w:b/>
      <w:bCs/>
      <w:szCs w:val="24"/>
      <w:lang w:bidi="ar-SA"/>
    </w:rPr>
  </w:style>
  <w:style w:type="character" w:customStyle="1" w:styleId="BodyTextChar">
    <w:name w:val="Body Text Char"/>
    <w:link w:val="BodyText"/>
    <w:rsid w:val="005D446A"/>
    <w:rPr>
      <w:rFonts w:ascii="Times New Roman" w:eastAsia="Times New Roman" w:hAnsi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D446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5D446A"/>
    <w:rPr>
      <w:sz w:val="16"/>
      <w:szCs w:val="16"/>
      <w:lang w:val="en-C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0962F-4553-476C-8669-D04EFA08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1681</Words>
  <Characters>9586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Lawrie</dc:creator>
  <cp:lastModifiedBy>Philippe Patry</cp:lastModifiedBy>
  <cp:revision>2</cp:revision>
  <cp:lastPrinted>2015-12-09T14:00:00Z</cp:lastPrinted>
  <dcterms:created xsi:type="dcterms:W3CDTF">2016-05-10T19:47:00Z</dcterms:created>
  <dcterms:modified xsi:type="dcterms:W3CDTF">2016-05-10T19:47:00Z</dcterms:modified>
</cp:coreProperties>
</file>