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C56A1" w14:textId="11A97830" w:rsidR="006F7C02" w:rsidRDefault="00375656" w:rsidP="006B0836">
      <w:pPr>
        <w:pStyle w:val="Cover1"/>
        <w:keepNext w:val="0"/>
        <w:widowControl w:val="0"/>
        <w:rPr>
          <w:b w:val="0"/>
          <w:smallCaps w:val="0"/>
          <w:color w:val="49545A"/>
          <w:sz w:val="56"/>
          <w:szCs w:val="56"/>
        </w:rPr>
      </w:pPr>
      <w:bookmarkStart w:id="0" w:name="_Toc310346739"/>
      <w:bookmarkStart w:id="1" w:name="_Toc315104924"/>
      <w:r>
        <w:rPr>
          <w:noProof/>
          <w:lang w:val="en-US"/>
        </w:rPr>
        <w:drawing>
          <wp:anchor distT="0" distB="0" distL="114300" distR="114300" simplePos="0" relativeHeight="251681792" behindDoc="1" locked="0" layoutInCell="1" allowOverlap="1" wp14:anchorId="24A58CC7" wp14:editId="2D7493C5">
            <wp:simplePos x="0" y="0"/>
            <wp:positionH relativeFrom="column">
              <wp:posOffset>4114800</wp:posOffset>
            </wp:positionH>
            <wp:positionV relativeFrom="paragraph">
              <wp:posOffset>0</wp:posOffset>
            </wp:positionV>
            <wp:extent cx="2073275" cy="902970"/>
            <wp:effectExtent l="0" t="0" r="9525" b="11430"/>
            <wp:wrapTight wrapText="bothSides">
              <wp:wrapPolygon edited="0">
                <wp:start x="0" y="0"/>
                <wp:lineTo x="0" y="21266"/>
                <wp:lineTo x="21435" y="21266"/>
                <wp:lineTo x="21435"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CCP CMYK STACKED EN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3275" cy="9029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6F7C02">
        <w:rPr>
          <w:noProof/>
          <w:lang w:val="en-US"/>
        </w:rPr>
        <w:drawing>
          <wp:anchor distT="0" distB="0" distL="114300" distR="114300" simplePos="0" relativeHeight="251683840" behindDoc="0" locked="0" layoutInCell="1" allowOverlap="1" wp14:anchorId="279C572C" wp14:editId="3ABB39C4">
            <wp:simplePos x="0" y="0"/>
            <wp:positionH relativeFrom="margin">
              <wp:posOffset>-421005</wp:posOffset>
            </wp:positionH>
            <wp:positionV relativeFrom="margin">
              <wp:posOffset>-638977</wp:posOffset>
            </wp:positionV>
            <wp:extent cx="2545080" cy="9610725"/>
            <wp:effectExtent l="0" t="0" r="0" b="3175"/>
            <wp:wrapSquare wrapText="bothSides"/>
            <wp:docPr id="6" name="Picture 1" descr="FLAM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ES.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5080" cy="9610725"/>
                    </a:xfrm>
                    <a:prstGeom prst="rect">
                      <a:avLst/>
                    </a:prstGeom>
                    <a:noFill/>
                  </pic:spPr>
                </pic:pic>
              </a:graphicData>
            </a:graphic>
          </wp:anchor>
        </w:drawing>
      </w:r>
    </w:p>
    <w:p w14:paraId="3C53425B" w14:textId="3A0C312F" w:rsidR="006F7C02" w:rsidRDefault="006F7C02" w:rsidP="006B0836">
      <w:pPr>
        <w:pStyle w:val="Cover1"/>
        <w:keepNext w:val="0"/>
        <w:widowControl w:val="0"/>
        <w:rPr>
          <w:b w:val="0"/>
          <w:smallCaps w:val="0"/>
          <w:color w:val="49545A"/>
          <w:sz w:val="56"/>
          <w:szCs w:val="56"/>
        </w:rPr>
      </w:pPr>
    </w:p>
    <w:p w14:paraId="4C824B45" w14:textId="49C124B1" w:rsidR="006F7C02" w:rsidRDefault="006F7C02" w:rsidP="006B0836">
      <w:pPr>
        <w:pStyle w:val="Cover1"/>
        <w:keepNext w:val="0"/>
        <w:widowControl w:val="0"/>
        <w:rPr>
          <w:b w:val="0"/>
          <w:smallCaps w:val="0"/>
          <w:color w:val="49545A"/>
          <w:sz w:val="56"/>
          <w:szCs w:val="56"/>
        </w:rPr>
      </w:pPr>
    </w:p>
    <w:p w14:paraId="3CEFD2D1" w14:textId="7B01F0B5" w:rsidR="006F7C02" w:rsidRDefault="006F7C02" w:rsidP="006B0836">
      <w:pPr>
        <w:pStyle w:val="Cover1"/>
        <w:keepNext w:val="0"/>
        <w:widowControl w:val="0"/>
        <w:rPr>
          <w:b w:val="0"/>
          <w:smallCaps w:val="0"/>
          <w:color w:val="49545A"/>
          <w:sz w:val="56"/>
          <w:szCs w:val="56"/>
        </w:rPr>
      </w:pPr>
    </w:p>
    <w:p w14:paraId="7AB2FF0B" w14:textId="77777777" w:rsidR="006F7C02" w:rsidRDefault="006F7C02" w:rsidP="006B0836">
      <w:pPr>
        <w:pStyle w:val="Cover1"/>
        <w:keepNext w:val="0"/>
        <w:widowControl w:val="0"/>
        <w:ind w:left="0"/>
        <w:rPr>
          <w:b w:val="0"/>
          <w:smallCaps w:val="0"/>
          <w:color w:val="49545A"/>
          <w:sz w:val="56"/>
          <w:szCs w:val="56"/>
        </w:rPr>
      </w:pPr>
    </w:p>
    <w:p w14:paraId="68597334" w14:textId="031DC0A8" w:rsidR="006F7C02" w:rsidRPr="006B0836" w:rsidRDefault="006F7C02" w:rsidP="006B0836">
      <w:pPr>
        <w:pStyle w:val="Cover1"/>
        <w:keepNext w:val="0"/>
        <w:widowControl w:val="0"/>
        <w:ind w:left="4253" w:right="-360"/>
        <w:rPr>
          <w:b w:val="0"/>
          <w:bCs w:val="0"/>
          <w:smallCaps w:val="0"/>
          <w:color w:val="49545A"/>
          <w:sz w:val="56"/>
          <w:szCs w:val="56"/>
          <w:lang w:val="fr-CA"/>
        </w:rPr>
      </w:pPr>
      <w:r>
        <w:rPr>
          <w:b w:val="0"/>
          <w:bCs w:val="0"/>
          <w:smallCaps w:val="0"/>
          <w:color w:val="49545A"/>
          <w:sz w:val="56"/>
          <w:szCs w:val="56"/>
          <w:lang w:val="fr-CA"/>
        </w:rPr>
        <w:t>Lignes directrices</w:t>
      </w:r>
      <w:bookmarkStart w:id="2" w:name="page1"/>
      <w:bookmarkEnd w:id="2"/>
      <w:r>
        <w:rPr>
          <w:b w:val="0"/>
          <w:bCs w:val="0"/>
          <w:smallCaps w:val="0"/>
          <w:color w:val="49545A"/>
          <w:sz w:val="56"/>
          <w:szCs w:val="56"/>
          <w:lang w:val="fr-CA"/>
        </w:rPr>
        <w:t xml:space="preserve"> </w:t>
      </w:r>
      <w:bookmarkEnd w:id="0"/>
      <w:bookmarkEnd w:id="1"/>
      <w:r w:rsidR="006B0836">
        <w:rPr>
          <w:b w:val="0"/>
          <w:bCs w:val="0"/>
          <w:smallCaps w:val="0"/>
          <w:noProof/>
          <w:color w:val="49545A"/>
          <w:sz w:val="56"/>
          <w:szCs w:val="56"/>
          <w:lang w:val="en-US"/>
        </w:rPr>
        <mc:AlternateContent>
          <mc:Choice Requires="wps">
            <w:drawing>
              <wp:anchor distT="0" distB="0" distL="114300" distR="114300" simplePos="0" relativeHeight="251680768" behindDoc="0" locked="0" layoutInCell="1" allowOverlap="1" wp14:anchorId="4AA57A0A" wp14:editId="789E803A">
                <wp:simplePos x="0" y="0"/>
                <wp:positionH relativeFrom="column">
                  <wp:posOffset>2651649</wp:posOffset>
                </wp:positionH>
                <wp:positionV relativeFrom="paragraph">
                  <wp:posOffset>2031668</wp:posOffset>
                </wp:positionV>
                <wp:extent cx="3481331" cy="0"/>
                <wp:effectExtent l="0" t="0" r="24130" b="19050"/>
                <wp:wrapNone/>
                <wp:docPr id="5" name="Straight Connector 5"/>
                <wp:cNvGraphicFramePr/>
                <a:graphic xmlns:a="http://schemas.openxmlformats.org/drawingml/2006/main">
                  <a:graphicData uri="http://schemas.microsoft.com/office/word/2010/wordprocessingShape">
                    <wps:wsp>
                      <wps:cNvCnPr/>
                      <wps:spPr>
                        <a:xfrm>
                          <a:off x="0" y="0"/>
                          <a:ext cx="3481331"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7F5757" id="Straight Connector 5"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8pt,159.95pt" to="482.9pt,1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" strokecolor="black [3213]" strokeweight="1.5pt">
                <v:stroke dashstyle="1 1" joinstyle="miter"/>
              </v:line>
            </w:pict>
          </mc:Fallback>
        </mc:AlternateContent>
      </w:r>
      <w:r>
        <w:rPr>
          <w:b w:val="0"/>
          <w:bCs w:val="0"/>
          <w:smallCaps w:val="0"/>
          <w:color w:val="49545A"/>
          <w:sz w:val="56"/>
          <w:szCs w:val="56"/>
          <w:lang w:val="fr-CA"/>
        </w:rPr>
        <w:t>du PNCE</w:t>
      </w:r>
      <w:r w:rsidR="006B0836">
        <w:rPr>
          <w:b w:val="0"/>
          <w:bCs w:val="0"/>
          <w:smallCaps w:val="0"/>
          <w:color w:val="49545A"/>
          <w:sz w:val="56"/>
          <w:szCs w:val="56"/>
          <w:lang w:val="fr-CA"/>
        </w:rPr>
        <w:t xml:space="preserve"> </w:t>
      </w:r>
      <w:r>
        <w:rPr>
          <w:b w:val="0"/>
          <w:bCs w:val="0"/>
          <w:smallCaps w:val="0"/>
          <w:color w:val="49545A"/>
          <w:sz w:val="56"/>
          <w:szCs w:val="56"/>
          <w:lang w:val="fr-CA"/>
        </w:rPr>
        <w:t>sur la reprise des</w:t>
      </w:r>
      <w:r w:rsidR="006B0836">
        <w:rPr>
          <w:b w:val="0"/>
          <w:bCs w:val="0"/>
          <w:smallCaps w:val="0"/>
          <w:color w:val="49545A"/>
          <w:sz w:val="56"/>
          <w:szCs w:val="56"/>
          <w:lang w:val="fr-CA"/>
        </w:rPr>
        <w:t xml:space="preserve"> </w:t>
      </w:r>
      <w:r>
        <w:rPr>
          <w:b w:val="0"/>
          <w:bCs w:val="0"/>
          <w:smallCaps w:val="0"/>
          <w:color w:val="49545A"/>
          <w:sz w:val="56"/>
          <w:szCs w:val="56"/>
          <w:lang w:val="fr-CA"/>
        </w:rPr>
        <w:t>formations en personne</w:t>
      </w:r>
      <w:r>
        <w:rPr>
          <w:b w:val="0"/>
          <w:bCs w:val="0"/>
          <w:caps/>
          <w:smallCaps w:val="0"/>
          <w:color w:val="49545A"/>
          <w:sz w:val="56"/>
          <w:szCs w:val="56"/>
          <w:lang w:val="fr-CA"/>
        </w:rPr>
        <w:br/>
      </w:r>
      <w:r>
        <w:rPr>
          <w:b w:val="0"/>
          <w:bCs w:val="0"/>
          <w:caps/>
          <w:smallCaps w:val="0"/>
          <w:color w:val="49545A"/>
          <w:sz w:val="56"/>
          <w:szCs w:val="56"/>
          <w:lang w:val="fr-CA"/>
        </w:rPr>
        <w:br/>
      </w:r>
    </w:p>
    <w:p w14:paraId="257A6E3F" w14:textId="0A7A83C0" w:rsidR="0095266F" w:rsidRPr="006B0836" w:rsidRDefault="0095266F" w:rsidP="006B0836">
      <w:pPr>
        <w:widowControl w:val="0"/>
        <w:rPr>
          <w:rFonts w:ascii="Arial" w:hAnsi="Arial" w:cs="Arial"/>
          <w:b/>
          <w:bCs/>
          <w:sz w:val="28"/>
          <w:szCs w:val="28"/>
          <w:lang w:val="fr-CA"/>
        </w:rPr>
      </w:pPr>
    </w:p>
    <w:p w14:paraId="64E42A2C" w14:textId="4D6D0119" w:rsidR="0095266F" w:rsidRPr="006B0836" w:rsidRDefault="0095266F" w:rsidP="006B0836">
      <w:pPr>
        <w:widowControl w:val="0"/>
        <w:rPr>
          <w:rFonts w:ascii="Arial" w:hAnsi="Arial" w:cs="Arial"/>
          <w:b/>
          <w:bCs/>
          <w:sz w:val="28"/>
          <w:szCs w:val="28"/>
          <w:lang w:val="fr-CA"/>
        </w:rPr>
      </w:pPr>
    </w:p>
    <w:p w14:paraId="2032B82C" w14:textId="54BD5904" w:rsidR="0095266F" w:rsidRPr="006B0836" w:rsidRDefault="0095266F" w:rsidP="006B0836">
      <w:pPr>
        <w:widowControl w:val="0"/>
        <w:rPr>
          <w:rFonts w:ascii="Arial" w:hAnsi="Arial" w:cs="Arial"/>
          <w:b/>
          <w:bCs/>
          <w:sz w:val="28"/>
          <w:szCs w:val="28"/>
          <w:lang w:val="fr-CA"/>
        </w:rPr>
      </w:pPr>
    </w:p>
    <w:p w14:paraId="51C78233" w14:textId="00423F1E" w:rsidR="0095266F" w:rsidRPr="006B0836" w:rsidRDefault="006F7C02" w:rsidP="006B0836">
      <w:pPr>
        <w:widowControl w:val="0"/>
        <w:rPr>
          <w:rFonts w:ascii="Arial" w:hAnsi="Arial" w:cs="Arial"/>
          <w:b/>
          <w:bCs/>
          <w:sz w:val="28"/>
          <w:szCs w:val="28"/>
          <w:lang w:val="fr-CA"/>
        </w:rPr>
      </w:pPr>
      <w:r>
        <w:rPr>
          <w:rFonts w:eastAsia="Calibri" w:cs="Arial"/>
          <w:b/>
          <w:bCs/>
          <w:noProof/>
          <w:color w:val="ED1B24"/>
          <w:sz w:val="64"/>
          <w:lang w:val="en-US"/>
        </w:rPr>
        <w:drawing>
          <wp:anchor distT="0" distB="0" distL="114300" distR="114300" simplePos="0" relativeHeight="251685888" behindDoc="1" locked="0" layoutInCell="1" allowOverlap="1" wp14:anchorId="1F019DA0" wp14:editId="303F7DF7">
            <wp:simplePos x="0" y="0"/>
            <wp:positionH relativeFrom="column">
              <wp:posOffset>1876425</wp:posOffset>
            </wp:positionH>
            <wp:positionV relativeFrom="paragraph">
              <wp:posOffset>8255</wp:posOffset>
            </wp:positionV>
            <wp:extent cx="1999615" cy="1381125"/>
            <wp:effectExtent l="0" t="0" r="6985" b="0"/>
            <wp:wrapTight wrapText="bothSides">
              <wp:wrapPolygon edited="0">
                <wp:start x="0" y="0"/>
                <wp:lineTo x="0" y="21054"/>
                <wp:lineTo x="21401" y="21054"/>
                <wp:lineTo x="21401" y="0"/>
                <wp:lineTo x="0" y="0"/>
              </wp:wrapPolygon>
            </wp:wrapTight>
            <wp:docPr id="68783" name="Picture 6878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83" name="new-vertical-bilingual.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99615" cy="1381125"/>
                    </a:xfrm>
                    <a:prstGeom prst="rect">
                      <a:avLst/>
                    </a:prstGeom>
                  </pic:spPr>
                </pic:pic>
              </a:graphicData>
            </a:graphic>
            <wp14:sizeRelH relativeFrom="page">
              <wp14:pctWidth>0</wp14:pctWidth>
            </wp14:sizeRelH>
            <wp14:sizeRelV relativeFrom="page">
              <wp14:pctHeight>0</wp14:pctHeight>
            </wp14:sizeRelV>
          </wp:anchor>
        </w:drawing>
      </w:r>
    </w:p>
    <w:p w14:paraId="6DDAC27B" w14:textId="61BBD4E1" w:rsidR="0095266F" w:rsidRPr="006B0836" w:rsidRDefault="0095266F" w:rsidP="006B0836">
      <w:pPr>
        <w:widowControl w:val="0"/>
        <w:rPr>
          <w:rFonts w:ascii="Arial" w:hAnsi="Arial" w:cs="Arial"/>
          <w:b/>
          <w:bCs/>
          <w:sz w:val="28"/>
          <w:szCs w:val="28"/>
          <w:lang w:val="fr-CA"/>
        </w:rPr>
      </w:pPr>
    </w:p>
    <w:p w14:paraId="7C63CE5C" w14:textId="28885B1D" w:rsidR="0095266F" w:rsidRPr="006B0836" w:rsidRDefault="0095266F" w:rsidP="006B0836">
      <w:pPr>
        <w:widowControl w:val="0"/>
        <w:rPr>
          <w:rFonts w:ascii="Arial" w:hAnsi="Arial" w:cs="Arial"/>
          <w:b/>
          <w:bCs/>
          <w:sz w:val="28"/>
          <w:szCs w:val="28"/>
          <w:lang w:val="fr-CA"/>
        </w:rPr>
      </w:pPr>
    </w:p>
    <w:p w14:paraId="1BF08BFF" w14:textId="2E143DFC" w:rsidR="0095266F" w:rsidRPr="006B0836" w:rsidRDefault="0095266F" w:rsidP="006B0836">
      <w:pPr>
        <w:widowControl w:val="0"/>
        <w:rPr>
          <w:rFonts w:ascii="Arial" w:hAnsi="Arial" w:cs="Arial"/>
          <w:b/>
          <w:bCs/>
          <w:sz w:val="28"/>
          <w:szCs w:val="28"/>
          <w:lang w:val="fr-CA"/>
        </w:rPr>
      </w:pPr>
    </w:p>
    <w:p w14:paraId="5819D2B6" w14:textId="72F3CA36" w:rsidR="000F170C" w:rsidRPr="006F7C02" w:rsidRDefault="00F23BE8" w:rsidP="006B0836">
      <w:pPr>
        <w:widowControl w:val="0"/>
        <w:rPr>
          <w:b/>
          <w:bCs/>
          <w:sz w:val="28"/>
          <w:szCs w:val="28"/>
        </w:rPr>
      </w:pPr>
      <w:r>
        <w:rPr>
          <w:noProof/>
          <w:lang w:val="en-US"/>
        </w:rPr>
        <w:lastRenderedPageBreak/>
        <w:drawing>
          <wp:inline distT="0" distB="0" distL="0" distR="0" wp14:anchorId="023CF75C" wp14:editId="78E3DF43">
            <wp:extent cx="6344816" cy="8196254"/>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961" t="1117" r="1280" b="1035"/>
                    <a:stretch/>
                  </pic:blipFill>
                  <pic:spPr bwMode="auto">
                    <a:xfrm>
                      <a:off x="0" y="0"/>
                      <a:ext cx="6349259" cy="820199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bookmarkStart w:id="3" w:name="_Toc21674152"/>
    </w:p>
    <w:p w14:paraId="433ED638" w14:textId="3801BC8D" w:rsidR="00235F83" w:rsidRPr="006B0836" w:rsidRDefault="00235F83" w:rsidP="006B0836">
      <w:pPr>
        <w:pStyle w:val="Heading1"/>
        <w:keepNext w:val="0"/>
        <w:widowControl w:val="0"/>
        <w:spacing w:before="120" w:after="0"/>
        <w:rPr>
          <w:lang w:val="fr-CA"/>
        </w:rPr>
      </w:pPr>
      <w:bookmarkStart w:id="4" w:name="_Toc47699937"/>
      <w:r>
        <w:rPr>
          <w:bCs/>
          <w:lang w:val="fr-CA"/>
        </w:rPr>
        <w:lastRenderedPageBreak/>
        <w:t>Remerciements</w:t>
      </w:r>
      <w:bookmarkEnd w:id="3"/>
      <w:bookmarkEnd w:id="4"/>
    </w:p>
    <w:p w14:paraId="5CACFC1B" w14:textId="77777777" w:rsidR="00235F83" w:rsidRPr="006B0836" w:rsidRDefault="00235F83" w:rsidP="006B0836">
      <w:pPr>
        <w:widowControl w:val="0"/>
        <w:rPr>
          <w:rFonts w:ascii="Arial" w:hAnsi="Arial" w:cs="Arial"/>
          <w:lang w:val="fr-CA"/>
        </w:rPr>
      </w:pPr>
      <w:bookmarkStart w:id="5" w:name="_stro2w9rnezg" w:colFirst="0" w:colLast="0"/>
      <w:bookmarkStart w:id="6" w:name="_ffw1d7t9fusq" w:colFirst="0" w:colLast="0"/>
      <w:bookmarkEnd w:id="5"/>
      <w:bookmarkEnd w:id="6"/>
    </w:p>
    <w:p w14:paraId="735088DF" w14:textId="45F8F9B6" w:rsidR="00235F83" w:rsidRPr="006B0836" w:rsidRDefault="00235F83" w:rsidP="006B0836">
      <w:pPr>
        <w:widowControl w:val="0"/>
        <w:spacing w:after="80"/>
        <w:rPr>
          <w:rFonts w:ascii="Arial" w:hAnsi="Arial"/>
          <w:b/>
          <w:lang w:val="fr-CA"/>
        </w:rPr>
      </w:pPr>
      <w:r>
        <w:rPr>
          <w:rFonts w:ascii="Arial" w:hAnsi="Arial"/>
          <w:b/>
          <w:bCs/>
          <w:lang w:val="fr-CA"/>
        </w:rPr>
        <w:t xml:space="preserve">Collaborateurs </w:t>
      </w:r>
    </w:p>
    <w:p w14:paraId="739FD6E2" w14:textId="77777777" w:rsidR="00235F83" w:rsidRPr="006B0836" w:rsidRDefault="00235F83" w:rsidP="006B0836">
      <w:pPr>
        <w:widowControl w:val="0"/>
        <w:spacing w:after="80"/>
        <w:rPr>
          <w:rFonts w:ascii="Arial" w:hAnsi="Arial" w:cs="Arial"/>
          <w:lang w:val="fr-CA"/>
        </w:rPr>
      </w:pPr>
      <w:r>
        <w:rPr>
          <w:rFonts w:ascii="Arial" w:hAnsi="Arial" w:cs="Arial"/>
          <w:lang w:val="fr-CA"/>
        </w:rPr>
        <w:t>Adam Sollitt, ACE</w:t>
      </w:r>
    </w:p>
    <w:p w14:paraId="56039050" w14:textId="77777777" w:rsidR="00235F83" w:rsidRPr="006B0836" w:rsidRDefault="00235F83" w:rsidP="006B0836">
      <w:pPr>
        <w:widowControl w:val="0"/>
        <w:spacing w:after="80"/>
        <w:rPr>
          <w:rFonts w:ascii="Arial" w:hAnsi="Arial" w:cs="Arial"/>
          <w:lang w:val="fr-CA"/>
        </w:rPr>
      </w:pPr>
      <w:r>
        <w:rPr>
          <w:rFonts w:ascii="Arial" w:hAnsi="Arial" w:cs="Arial"/>
          <w:lang w:val="fr-CA"/>
        </w:rPr>
        <w:t>Craig MacDougall, ACE</w:t>
      </w:r>
    </w:p>
    <w:p w14:paraId="61C442C6" w14:textId="77777777" w:rsidR="00235F83" w:rsidRPr="006B0836" w:rsidRDefault="00235F83" w:rsidP="006B0836">
      <w:pPr>
        <w:widowControl w:val="0"/>
        <w:spacing w:after="80"/>
        <w:rPr>
          <w:rFonts w:ascii="Arial" w:hAnsi="Arial" w:cs="Arial"/>
          <w:lang w:val="fr-CA"/>
        </w:rPr>
      </w:pPr>
      <w:r>
        <w:rPr>
          <w:rFonts w:ascii="Arial" w:hAnsi="Arial" w:cs="Arial"/>
          <w:lang w:val="fr-CA"/>
        </w:rPr>
        <w:t>Gérard Lauzière, ACE</w:t>
      </w:r>
    </w:p>
    <w:p w14:paraId="41428D7B" w14:textId="77777777" w:rsidR="00235F83" w:rsidRPr="006B0836" w:rsidRDefault="00235F83" w:rsidP="006B0836">
      <w:pPr>
        <w:widowControl w:val="0"/>
        <w:spacing w:after="80"/>
        <w:rPr>
          <w:rFonts w:ascii="Arial" w:hAnsi="Arial" w:cs="Arial"/>
          <w:lang w:val="fr-CA"/>
        </w:rPr>
      </w:pPr>
      <w:r>
        <w:rPr>
          <w:rFonts w:ascii="Arial" w:hAnsi="Arial" w:cs="Arial"/>
          <w:lang w:val="fr-CA"/>
        </w:rPr>
        <w:t>Lorraine Lafrenière, ACE</w:t>
      </w:r>
    </w:p>
    <w:p w14:paraId="313A8293" w14:textId="77777777" w:rsidR="00235F83" w:rsidRPr="006B0836" w:rsidRDefault="00235F83" w:rsidP="006B0836">
      <w:pPr>
        <w:widowControl w:val="0"/>
        <w:spacing w:after="80"/>
        <w:rPr>
          <w:rFonts w:ascii="Arial" w:hAnsi="Arial" w:cs="Arial"/>
          <w:lang w:val="fr-CA"/>
        </w:rPr>
      </w:pPr>
      <w:r>
        <w:rPr>
          <w:rFonts w:ascii="Arial" w:hAnsi="Arial" w:cs="Arial"/>
          <w:lang w:val="fr-CA"/>
        </w:rPr>
        <w:t>Neale Gillespie, ACE</w:t>
      </w:r>
    </w:p>
    <w:p w14:paraId="2CB0018B" w14:textId="77777777" w:rsidR="00235F83" w:rsidRPr="00711615" w:rsidRDefault="00235F83" w:rsidP="006B0836">
      <w:pPr>
        <w:widowControl w:val="0"/>
        <w:spacing w:after="80"/>
        <w:rPr>
          <w:rFonts w:ascii="Arial" w:hAnsi="Arial" w:cs="Arial"/>
        </w:rPr>
      </w:pPr>
      <w:r w:rsidRPr="006B0836">
        <w:rPr>
          <w:rFonts w:ascii="Arial" w:hAnsi="Arial" w:cs="Arial"/>
        </w:rPr>
        <w:t>Peter Niedre, ACE</w:t>
      </w:r>
    </w:p>
    <w:p w14:paraId="7737F78D" w14:textId="77777777" w:rsidR="00235F83" w:rsidRPr="00FE7387" w:rsidRDefault="00235F83" w:rsidP="006B0836">
      <w:pPr>
        <w:widowControl w:val="0"/>
        <w:spacing w:after="80"/>
        <w:rPr>
          <w:rFonts w:ascii="Arial" w:hAnsi="Arial" w:cs="Arial"/>
        </w:rPr>
      </w:pPr>
      <w:r w:rsidRPr="00FE7387">
        <w:rPr>
          <w:rFonts w:ascii="Arial" w:hAnsi="Arial" w:cs="Arial"/>
        </w:rPr>
        <w:t>Wayne Parro, ACE</w:t>
      </w:r>
    </w:p>
    <w:p w14:paraId="3920D60F" w14:textId="77777777" w:rsidR="00235F83" w:rsidRPr="00FE7387" w:rsidRDefault="00235F83" w:rsidP="006B0836">
      <w:pPr>
        <w:widowControl w:val="0"/>
        <w:rPr>
          <w:rFonts w:ascii="Arial" w:hAnsi="Arial" w:cs="Arial"/>
        </w:rPr>
      </w:pPr>
    </w:p>
    <w:p w14:paraId="3BC0BE6A" w14:textId="55112447" w:rsidR="00235F83" w:rsidRPr="006B0836" w:rsidRDefault="00235F83" w:rsidP="006B0836">
      <w:pPr>
        <w:widowControl w:val="0"/>
        <w:spacing w:after="80"/>
        <w:rPr>
          <w:rFonts w:ascii="Arial" w:hAnsi="Arial"/>
          <w:b/>
          <w:lang w:val="fr-CA"/>
        </w:rPr>
      </w:pPr>
      <w:r>
        <w:rPr>
          <w:rFonts w:ascii="Arial" w:hAnsi="Arial"/>
          <w:b/>
          <w:bCs/>
          <w:lang w:val="fr-CA"/>
        </w:rPr>
        <w:t>Membres du Groupe de travail sur la COVID-19</w:t>
      </w:r>
    </w:p>
    <w:p w14:paraId="6C55AE7D" w14:textId="77777777" w:rsidR="00235F83" w:rsidRDefault="00235F83" w:rsidP="006B0836">
      <w:pPr>
        <w:widowControl w:val="0"/>
        <w:spacing w:after="80"/>
        <w:rPr>
          <w:rFonts w:ascii="Arial" w:hAnsi="Arial" w:cs="Arial"/>
        </w:rPr>
      </w:pPr>
      <w:r w:rsidRPr="006B0836">
        <w:rPr>
          <w:rFonts w:ascii="Arial" w:hAnsi="Arial" w:cs="Arial"/>
        </w:rPr>
        <w:t>Doug Halliday</w:t>
      </w:r>
    </w:p>
    <w:p w14:paraId="2E13E447" w14:textId="77777777" w:rsidR="00235F83" w:rsidRDefault="00235F83" w:rsidP="006B0836">
      <w:pPr>
        <w:widowControl w:val="0"/>
        <w:spacing w:after="80"/>
        <w:rPr>
          <w:rFonts w:ascii="Arial" w:hAnsi="Arial" w:cs="Arial"/>
        </w:rPr>
      </w:pPr>
      <w:r w:rsidRPr="006B0836">
        <w:rPr>
          <w:rFonts w:ascii="Arial" w:hAnsi="Arial" w:cs="Arial"/>
        </w:rPr>
        <w:t>Eric McLoughlin Kathy Brook</w:t>
      </w:r>
    </w:p>
    <w:p w14:paraId="4C293CCD" w14:textId="77777777" w:rsidR="00235F83" w:rsidRDefault="00235F83" w:rsidP="006B0836">
      <w:pPr>
        <w:widowControl w:val="0"/>
        <w:spacing w:after="80"/>
        <w:rPr>
          <w:rFonts w:ascii="Arial" w:hAnsi="Arial" w:cs="Arial"/>
        </w:rPr>
      </w:pPr>
      <w:r w:rsidRPr="006B0836">
        <w:rPr>
          <w:rFonts w:ascii="Arial" w:hAnsi="Arial" w:cs="Arial"/>
        </w:rPr>
        <w:t>Danielle Emmons</w:t>
      </w:r>
    </w:p>
    <w:p w14:paraId="650E6979" w14:textId="77777777" w:rsidR="00235F83" w:rsidRDefault="00235F83" w:rsidP="006B0836">
      <w:pPr>
        <w:widowControl w:val="0"/>
        <w:spacing w:after="80"/>
        <w:rPr>
          <w:rFonts w:ascii="Arial" w:hAnsi="Arial" w:cs="Arial"/>
        </w:rPr>
      </w:pPr>
      <w:r w:rsidRPr="006B0836">
        <w:rPr>
          <w:rFonts w:ascii="Arial" w:hAnsi="Arial" w:cs="Arial"/>
        </w:rPr>
        <w:t>Jennifer Falloon</w:t>
      </w:r>
    </w:p>
    <w:p w14:paraId="74F14176" w14:textId="77777777" w:rsidR="00235F83" w:rsidRDefault="00235F83" w:rsidP="006B0836">
      <w:pPr>
        <w:widowControl w:val="0"/>
        <w:spacing w:after="80"/>
        <w:rPr>
          <w:rFonts w:ascii="Arial" w:hAnsi="Arial" w:cs="Arial"/>
        </w:rPr>
      </w:pPr>
      <w:r w:rsidRPr="006B0836">
        <w:rPr>
          <w:rFonts w:ascii="Arial" w:hAnsi="Arial" w:cs="Arial"/>
        </w:rPr>
        <w:t>Kathy Brook</w:t>
      </w:r>
    </w:p>
    <w:p w14:paraId="66694B65" w14:textId="77777777" w:rsidR="00235F83" w:rsidRDefault="00235F83" w:rsidP="006B0836">
      <w:pPr>
        <w:widowControl w:val="0"/>
        <w:spacing w:after="80"/>
        <w:rPr>
          <w:rFonts w:ascii="Arial" w:hAnsi="Arial" w:cs="Arial"/>
        </w:rPr>
      </w:pPr>
      <w:r w:rsidRPr="006B0836">
        <w:rPr>
          <w:rFonts w:ascii="Arial" w:hAnsi="Arial" w:cs="Arial"/>
        </w:rPr>
        <w:t>Stephen Novosad</w:t>
      </w:r>
    </w:p>
    <w:p w14:paraId="707E4186" w14:textId="77777777" w:rsidR="00235F83" w:rsidRDefault="00235F83" w:rsidP="006B0836">
      <w:pPr>
        <w:widowControl w:val="0"/>
        <w:spacing w:after="80"/>
        <w:rPr>
          <w:rFonts w:ascii="Arial" w:hAnsi="Arial" w:cs="Arial"/>
        </w:rPr>
      </w:pPr>
      <w:r w:rsidRPr="006B0836">
        <w:rPr>
          <w:rFonts w:ascii="Arial" w:hAnsi="Arial" w:cs="Arial"/>
        </w:rPr>
        <w:t>Susan Lamboo</w:t>
      </w:r>
    </w:p>
    <w:p w14:paraId="36A497BC" w14:textId="77777777" w:rsidR="00235F83" w:rsidRDefault="00235F83" w:rsidP="006B0836">
      <w:pPr>
        <w:widowControl w:val="0"/>
        <w:spacing w:after="80"/>
        <w:rPr>
          <w:rFonts w:ascii="Arial" w:hAnsi="Arial" w:cs="Arial"/>
        </w:rPr>
      </w:pPr>
      <w:r w:rsidRPr="006B0836">
        <w:rPr>
          <w:rFonts w:ascii="Arial" w:hAnsi="Arial" w:cs="Arial"/>
        </w:rPr>
        <w:t>Wendy Dobbin</w:t>
      </w:r>
    </w:p>
    <w:p w14:paraId="635DCA0E" w14:textId="77777777" w:rsidR="00235F83" w:rsidRDefault="00235F83" w:rsidP="006B0836">
      <w:pPr>
        <w:widowControl w:val="0"/>
        <w:rPr>
          <w:rFonts w:ascii="Arial" w:hAnsi="Arial" w:cs="Arial"/>
        </w:rPr>
      </w:pPr>
    </w:p>
    <w:p w14:paraId="201D7539" w14:textId="77777777" w:rsidR="00235F83" w:rsidRPr="006B0836" w:rsidRDefault="00235F83" w:rsidP="006B0836">
      <w:pPr>
        <w:widowControl w:val="0"/>
        <w:spacing w:after="80"/>
        <w:rPr>
          <w:rFonts w:ascii="Arial" w:hAnsi="Arial" w:cs="Arial"/>
          <w:b/>
          <w:bCs/>
          <w:lang w:val="fr-CA"/>
        </w:rPr>
      </w:pPr>
      <w:r>
        <w:rPr>
          <w:rFonts w:ascii="Arial" w:hAnsi="Arial" w:cs="Arial"/>
          <w:b/>
          <w:bCs/>
          <w:lang w:val="fr-CA"/>
        </w:rPr>
        <w:t xml:space="preserve">Conseillers médicaux et juridiques </w:t>
      </w:r>
    </w:p>
    <w:p w14:paraId="2526C208" w14:textId="35146D8B" w:rsidR="00235F83" w:rsidRPr="00FE7387" w:rsidRDefault="00CF126A" w:rsidP="006B0836">
      <w:pPr>
        <w:widowControl w:val="0"/>
        <w:rPr>
          <w:rFonts w:ascii="Arial" w:hAnsi="Arial" w:cs="Arial"/>
          <w:lang w:val="fr-CA"/>
        </w:rPr>
      </w:pPr>
      <w:r w:rsidRPr="00FE7387">
        <w:rPr>
          <w:rFonts w:ascii="Arial" w:hAnsi="Arial" w:cs="Arial"/>
          <w:lang w:val="fr-CA"/>
        </w:rPr>
        <w:t>Dr. Don Harris, M.D., CCFP (EM)</w:t>
      </w:r>
    </w:p>
    <w:p w14:paraId="5AEE7AD5" w14:textId="77777777" w:rsidR="00235F83" w:rsidRPr="006B0836" w:rsidRDefault="00235F83" w:rsidP="006B0836">
      <w:pPr>
        <w:widowControl w:val="0"/>
        <w:rPr>
          <w:rFonts w:ascii="Arial" w:hAnsi="Arial" w:cs="Arial"/>
          <w:lang w:val="fr-CA"/>
        </w:rPr>
      </w:pPr>
      <w:r w:rsidRPr="006B0836">
        <w:rPr>
          <w:rFonts w:ascii="Arial" w:hAnsi="Arial" w:cs="Arial"/>
        </w:rPr>
        <w:t>D</w:t>
      </w:r>
      <w:r w:rsidRPr="006B0836">
        <w:rPr>
          <w:rFonts w:ascii="Arial" w:hAnsi="Arial" w:cs="Arial"/>
          <w:vertAlign w:val="superscript"/>
        </w:rPr>
        <w:t>re</w:t>
      </w:r>
      <w:r w:rsidRPr="006B0836">
        <w:rPr>
          <w:rFonts w:ascii="Arial" w:hAnsi="Arial" w:cs="Arial"/>
        </w:rPr>
        <w:t xml:space="preserve"> Tiffany Locke, B. H. Sc., M. Sc. </w:t>
      </w:r>
      <w:r>
        <w:rPr>
          <w:rFonts w:ascii="Arial" w:hAnsi="Arial" w:cs="Arial"/>
          <w:lang w:val="fr-CA"/>
        </w:rPr>
        <w:t>(épidémiologie), M. D., CCMF, DTM&amp;H, médecin résidente principale en santé publique</w:t>
      </w:r>
    </w:p>
    <w:p w14:paraId="09EB13A0" w14:textId="5066993F" w:rsidR="00235F83" w:rsidRPr="006B0836" w:rsidRDefault="004040CA" w:rsidP="006B0836">
      <w:pPr>
        <w:widowControl w:val="0"/>
        <w:rPr>
          <w:rFonts w:ascii="Arial" w:hAnsi="Arial" w:cs="Arial"/>
          <w:lang w:val="fr-CA"/>
        </w:rPr>
      </w:pPr>
      <w:r>
        <w:rPr>
          <w:rFonts w:ascii="Arial" w:hAnsi="Arial" w:cs="Arial"/>
          <w:lang w:val="fr-CA"/>
        </w:rPr>
        <w:t>M</w:t>
      </w:r>
      <w:r>
        <w:rPr>
          <w:rFonts w:ascii="Arial" w:hAnsi="Arial" w:cs="Arial"/>
          <w:vertAlign w:val="superscript"/>
          <w:lang w:val="fr-CA"/>
        </w:rPr>
        <w:t>e</w:t>
      </w:r>
      <w:r>
        <w:rPr>
          <w:rFonts w:ascii="Arial" w:hAnsi="Arial" w:cs="Arial"/>
          <w:lang w:val="fr-CA"/>
        </w:rPr>
        <w:t xml:space="preserve"> Anne Lemay, avocate, Gowling WLG</w:t>
      </w:r>
    </w:p>
    <w:p w14:paraId="1A5C973A" w14:textId="77777777" w:rsidR="00235F83" w:rsidRPr="006B0836" w:rsidRDefault="00235F83" w:rsidP="006B0836">
      <w:pPr>
        <w:widowControl w:val="0"/>
        <w:rPr>
          <w:rFonts w:ascii="Helvetica" w:hAnsi="Helvetica" w:cs="Helvetica"/>
          <w:color w:val="1A1A1A"/>
          <w:sz w:val="13"/>
          <w:szCs w:val="13"/>
          <w:shd w:val="clear" w:color="auto" w:fill="FFFFFF"/>
          <w:lang w:val="fr-CA"/>
        </w:rPr>
      </w:pPr>
    </w:p>
    <w:p w14:paraId="4F888859" w14:textId="5B106F8D" w:rsidR="00235F83" w:rsidRPr="006B0836" w:rsidRDefault="00235F83" w:rsidP="006B0836">
      <w:pPr>
        <w:widowControl w:val="0"/>
        <w:rPr>
          <w:rFonts w:ascii="Helvetica" w:hAnsi="Helvetica" w:cs="Helvetica"/>
          <w:color w:val="1A1A1A"/>
          <w:shd w:val="clear" w:color="auto" w:fill="FFFFFF"/>
          <w:lang w:val="fr-CA"/>
        </w:rPr>
      </w:pPr>
      <w:r>
        <w:rPr>
          <w:rFonts w:ascii="Helvetica" w:hAnsi="Helvetica"/>
          <w:color w:val="1A1A1A"/>
          <w:lang w:val="fr-CA"/>
        </w:rPr>
        <w:t>Nous remercions Andy Van Neutegem et À nous le podium (ANP) de leur soutien et d’avoir adapté l’outil d’évaluation et d’atténuation des risques pour les clubs sportifs à la sélection de sites pour les ateliers du PNCE.</w:t>
      </w:r>
    </w:p>
    <w:p w14:paraId="38F0F0E1" w14:textId="4B779625" w:rsidR="000F170C" w:rsidRPr="006B0836" w:rsidRDefault="000F170C" w:rsidP="006B0836">
      <w:pPr>
        <w:pStyle w:val="Heading1"/>
        <w:keepNext w:val="0"/>
        <w:widowControl w:val="0"/>
        <w:spacing w:before="240" w:after="0"/>
        <w:rPr>
          <w:lang w:val="fr-CA"/>
        </w:rPr>
      </w:pPr>
      <w:bookmarkStart w:id="7" w:name="_o9dm7yuw5gjd" w:colFirst="0" w:colLast="0"/>
      <w:bookmarkEnd w:id="7"/>
    </w:p>
    <w:p w14:paraId="0E55B1B2" w14:textId="5C093E13" w:rsidR="000F170C" w:rsidRPr="006B0836" w:rsidRDefault="000F170C" w:rsidP="006B0836">
      <w:pPr>
        <w:widowControl w:val="0"/>
        <w:rPr>
          <w:rFonts w:ascii="Arial" w:eastAsia="Lato" w:hAnsi="Arial" w:cs="Lato"/>
          <w:b/>
          <w:sz w:val="36"/>
          <w:szCs w:val="40"/>
          <w:lang w:val="fr-CA"/>
        </w:rPr>
      </w:pPr>
    </w:p>
    <w:p w14:paraId="04A75242" w14:textId="77777777" w:rsidR="00C3338E" w:rsidRPr="006B0836" w:rsidRDefault="00C3338E" w:rsidP="006B0836">
      <w:pPr>
        <w:widowControl w:val="0"/>
        <w:rPr>
          <w:rFonts w:ascii="Arial" w:hAnsi="Arial" w:cs="Arial"/>
          <w:b/>
          <w:bCs/>
          <w:sz w:val="28"/>
          <w:szCs w:val="28"/>
          <w:lang w:val="fr-CA"/>
        </w:rPr>
        <w:sectPr w:rsidR="00C3338E" w:rsidRPr="006B0836" w:rsidSect="006F7C0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titlePg/>
          <w:docGrid w:linePitch="360"/>
        </w:sectPr>
      </w:pPr>
    </w:p>
    <w:sdt>
      <w:sdtPr>
        <w:rPr>
          <w:rFonts w:asciiTheme="minorHAnsi" w:eastAsiaTheme="minorHAnsi" w:hAnsiTheme="minorHAnsi" w:cstheme="minorBidi"/>
          <w:b w:val="0"/>
          <w:bCs w:val="0"/>
          <w:color w:val="auto"/>
          <w:sz w:val="22"/>
          <w:szCs w:val="22"/>
          <w:lang w:val="en-CA"/>
        </w:rPr>
        <w:id w:val="1006183428"/>
        <w:docPartObj>
          <w:docPartGallery w:val="Table of Contents"/>
          <w:docPartUnique/>
        </w:docPartObj>
      </w:sdtPr>
      <w:sdtEndPr>
        <w:rPr>
          <w:rFonts w:ascii="Arial" w:hAnsi="Arial" w:cs="Arial"/>
          <w:noProof/>
        </w:rPr>
      </w:sdtEndPr>
      <w:sdtContent>
        <w:p w14:paraId="45255A9E" w14:textId="726479EF" w:rsidR="00C17BEE" w:rsidRPr="00B512AD" w:rsidRDefault="00C17BEE" w:rsidP="006B0836">
          <w:pPr>
            <w:pStyle w:val="TOCHeading"/>
            <w:keepNext w:val="0"/>
            <w:widowControl w:val="0"/>
            <w:rPr>
              <w:rFonts w:ascii="Arial" w:hAnsi="Arial" w:cs="Arial"/>
              <w:color w:val="auto"/>
              <w:sz w:val="36"/>
              <w:szCs w:val="36"/>
            </w:rPr>
          </w:pPr>
          <w:r>
            <w:rPr>
              <w:rFonts w:ascii="Arial" w:hAnsi="Arial" w:cs="Arial"/>
              <w:color w:val="auto"/>
              <w:sz w:val="36"/>
              <w:szCs w:val="36"/>
              <w:lang w:val="fr-CA"/>
            </w:rPr>
            <w:t>Table des matières</w:t>
          </w:r>
        </w:p>
        <w:p w14:paraId="0F1C20A5" w14:textId="617A12F8" w:rsidR="006B0836" w:rsidRDefault="00C17BEE" w:rsidP="006B0836">
          <w:pPr>
            <w:pStyle w:val="TOC1"/>
            <w:widowControl w:val="0"/>
            <w:rPr>
              <w:rFonts w:eastAsiaTheme="minorEastAsia"/>
              <w:b w:val="0"/>
              <w:bCs w:val="0"/>
              <w:sz w:val="22"/>
              <w:szCs w:val="22"/>
              <w:lang w:eastAsia="en-CA"/>
            </w:rPr>
          </w:pPr>
          <w:r>
            <w:rPr>
              <w:rFonts w:ascii="Arial" w:hAnsi="Arial" w:cs="Arial"/>
              <w:lang w:val="fr-CA"/>
            </w:rPr>
            <w:fldChar w:fldCharType="begin"/>
          </w:r>
          <w:r>
            <w:rPr>
              <w:rFonts w:ascii="Arial" w:hAnsi="Arial" w:cs="Arial"/>
            </w:rPr>
            <w:instrText xml:space="preserve"> TOC \o "1-3" \h \z \u </w:instrText>
          </w:r>
          <w:r>
            <w:rPr>
              <w:rFonts w:ascii="Arial" w:hAnsi="Arial" w:cs="Arial"/>
            </w:rPr>
            <w:fldChar w:fldCharType="separate"/>
          </w:r>
          <w:hyperlink w:anchor="_Toc47699937" w:history="1">
            <w:r w:rsidR="006B0836" w:rsidRPr="00254D9C">
              <w:rPr>
                <w:rStyle w:val="Hyperlink"/>
                <w:lang w:val="fr-CA"/>
              </w:rPr>
              <w:t>Remerciements</w:t>
            </w:r>
            <w:r w:rsidR="006B0836">
              <w:rPr>
                <w:webHidden/>
              </w:rPr>
              <w:tab/>
            </w:r>
            <w:r w:rsidR="006B0836">
              <w:rPr>
                <w:webHidden/>
              </w:rPr>
              <w:fldChar w:fldCharType="begin"/>
            </w:r>
            <w:r w:rsidR="006B0836">
              <w:rPr>
                <w:webHidden/>
              </w:rPr>
              <w:instrText xml:space="preserve"> PAGEREF _Toc47699937 \h </w:instrText>
            </w:r>
            <w:r w:rsidR="006B0836">
              <w:rPr>
                <w:webHidden/>
              </w:rPr>
            </w:r>
            <w:r w:rsidR="006B0836">
              <w:rPr>
                <w:webHidden/>
              </w:rPr>
              <w:fldChar w:fldCharType="separate"/>
            </w:r>
            <w:r w:rsidR="00FE7387">
              <w:rPr>
                <w:webHidden/>
              </w:rPr>
              <w:t>3</w:t>
            </w:r>
            <w:r w:rsidR="006B0836">
              <w:rPr>
                <w:webHidden/>
              </w:rPr>
              <w:fldChar w:fldCharType="end"/>
            </w:r>
          </w:hyperlink>
        </w:p>
        <w:p w14:paraId="451D1BBA" w14:textId="1167F0DA" w:rsidR="006B0836" w:rsidRDefault="00894F29" w:rsidP="006B0836">
          <w:pPr>
            <w:pStyle w:val="TOC1"/>
            <w:widowControl w:val="0"/>
            <w:rPr>
              <w:rFonts w:eastAsiaTheme="minorEastAsia"/>
              <w:b w:val="0"/>
              <w:bCs w:val="0"/>
              <w:sz w:val="22"/>
              <w:szCs w:val="22"/>
              <w:lang w:eastAsia="en-CA"/>
            </w:rPr>
          </w:pPr>
          <w:hyperlink w:anchor="_Toc47699938" w:history="1">
            <w:r w:rsidR="006B0836" w:rsidRPr="00254D9C">
              <w:rPr>
                <w:rStyle w:val="Hyperlink"/>
                <w:lang w:val="fr-CA"/>
              </w:rPr>
              <w:t>Préface</w:t>
            </w:r>
            <w:r w:rsidR="006B0836">
              <w:rPr>
                <w:webHidden/>
              </w:rPr>
              <w:tab/>
            </w:r>
            <w:r w:rsidR="006B0836">
              <w:rPr>
                <w:webHidden/>
              </w:rPr>
              <w:fldChar w:fldCharType="begin"/>
            </w:r>
            <w:r w:rsidR="006B0836">
              <w:rPr>
                <w:webHidden/>
              </w:rPr>
              <w:instrText xml:space="preserve"> PAGEREF _Toc47699938 \h </w:instrText>
            </w:r>
            <w:r w:rsidR="006B0836">
              <w:rPr>
                <w:webHidden/>
              </w:rPr>
            </w:r>
            <w:r w:rsidR="006B0836">
              <w:rPr>
                <w:webHidden/>
              </w:rPr>
              <w:fldChar w:fldCharType="separate"/>
            </w:r>
            <w:r w:rsidR="00FE7387">
              <w:rPr>
                <w:webHidden/>
              </w:rPr>
              <w:t>5</w:t>
            </w:r>
            <w:r w:rsidR="006B0836">
              <w:rPr>
                <w:webHidden/>
              </w:rPr>
              <w:fldChar w:fldCharType="end"/>
            </w:r>
          </w:hyperlink>
        </w:p>
        <w:p w14:paraId="08BD9AD8" w14:textId="2BFCBE32" w:rsidR="006B0836" w:rsidRDefault="00894F29" w:rsidP="006B0836">
          <w:pPr>
            <w:pStyle w:val="TOC3"/>
            <w:widowControl w:val="0"/>
            <w:rPr>
              <w:rFonts w:asciiTheme="minorHAnsi" w:eastAsiaTheme="minorEastAsia" w:hAnsiTheme="minorHAnsi" w:cstheme="minorBidi"/>
              <w:lang w:eastAsia="en-CA"/>
            </w:rPr>
          </w:pPr>
          <w:hyperlink w:anchor="_Toc47699939" w:history="1">
            <w:r w:rsidR="006B0836" w:rsidRPr="00254D9C">
              <w:rPr>
                <w:rStyle w:val="Hyperlink"/>
                <w:bCs/>
                <w:lang w:val="fr-CA"/>
              </w:rPr>
              <w:t>Glossaire</w:t>
            </w:r>
            <w:r w:rsidR="006B0836">
              <w:rPr>
                <w:webHidden/>
              </w:rPr>
              <w:tab/>
            </w:r>
            <w:r w:rsidR="006B0836">
              <w:rPr>
                <w:webHidden/>
              </w:rPr>
              <w:fldChar w:fldCharType="begin"/>
            </w:r>
            <w:r w:rsidR="006B0836">
              <w:rPr>
                <w:webHidden/>
              </w:rPr>
              <w:instrText xml:space="preserve"> PAGEREF _Toc47699939 \h </w:instrText>
            </w:r>
            <w:r w:rsidR="006B0836">
              <w:rPr>
                <w:webHidden/>
              </w:rPr>
            </w:r>
            <w:r w:rsidR="006B0836">
              <w:rPr>
                <w:webHidden/>
              </w:rPr>
              <w:fldChar w:fldCharType="separate"/>
            </w:r>
            <w:r w:rsidR="00FE7387">
              <w:rPr>
                <w:webHidden/>
              </w:rPr>
              <w:t>5</w:t>
            </w:r>
            <w:r w:rsidR="006B0836">
              <w:rPr>
                <w:webHidden/>
              </w:rPr>
              <w:fldChar w:fldCharType="end"/>
            </w:r>
          </w:hyperlink>
        </w:p>
        <w:p w14:paraId="6CEA1600" w14:textId="563E8BD1" w:rsidR="006B0836" w:rsidRDefault="00894F29" w:rsidP="006B0836">
          <w:pPr>
            <w:pStyle w:val="TOC3"/>
            <w:widowControl w:val="0"/>
            <w:rPr>
              <w:rFonts w:asciiTheme="minorHAnsi" w:eastAsiaTheme="minorEastAsia" w:hAnsiTheme="minorHAnsi" w:cstheme="minorBidi"/>
              <w:lang w:eastAsia="en-CA"/>
            </w:rPr>
          </w:pPr>
          <w:hyperlink w:anchor="_Toc47699940" w:history="1">
            <w:r w:rsidR="006B0836" w:rsidRPr="00254D9C">
              <w:rPr>
                <w:rStyle w:val="Hyperlink"/>
                <w:bCs/>
                <w:lang w:val="fr-CA"/>
              </w:rPr>
              <w:t>À qui s’adresse ce document?</w:t>
            </w:r>
            <w:r w:rsidR="006B0836">
              <w:rPr>
                <w:webHidden/>
              </w:rPr>
              <w:tab/>
            </w:r>
            <w:r w:rsidR="006B0836">
              <w:rPr>
                <w:webHidden/>
              </w:rPr>
              <w:fldChar w:fldCharType="begin"/>
            </w:r>
            <w:r w:rsidR="006B0836">
              <w:rPr>
                <w:webHidden/>
              </w:rPr>
              <w:instrText xml:space="preserve"> PAGEREF _Toc47699940 \h </w:instrText>
            </w:r>
            <w:r w:rsidR="006B0836">
              <w:rPr>
                <w:webHidden/>
              </w:rPr>
            </w:r>
            <w:r w:rsidR="006B0836">
              <w:rPr>
                <w:webHidden/>
              </w:rPr>
              <w:fldChar w:fldCharType="separate"/>
            </w:r>
            <w:r w:rsidR="00FE7387">
              <w:rPr>
                <w:webHidden/>
              </w:rPr>
              <w:t>5</w:t>
            </w:r>
            <w:r w:rsidR="006B0836">
              <w:rPr>
                <w:webHidden/>
              </w:rPr>
              <w:fldChar w:fldCharType="end"/>
            </w:r>
          </w:hyperlink>
        </w:p>
        <w:p w14:paraId="6B5AED6B" w14:textId="2168F1D8" w:rsidR="006B0836" w:rsidRDefault="00894F29" w:rsidP="006B0836">
          <w:pPr>
            <w:pStyle w:val="TOC3"/>
            <w:widowControl w:val="0"/>
            <w:rPr>
              <w:rFonts w:asciiTheme="minorHAnsi" w:eastAsiaTheme="minorEastAsia" w:hAnsiTheme="minorHAnsi" w:cstheme="minorBidi"/>
              <w:lang w:eastAsia="en-CA"/>
            </w:rPr>
          </w:pPr>
          <w:hyperlink w:anchor="_Toc47699941" w:history="1">
            <w:r w:rsidR="006B0836" w:rsidRPr="00254D9C">
              <w:rPr>
                <w:rStyle w:val="Hyperlink"/>
                <w:bCs/>
                <w:lang w:val="fr-CA"/>
              </w:rPr>
              <w:t>À quoi sert ce document?</w:t>
            </w:r>
            <w:r w:rsidR="006B0836">
              <w:rPr>
                <w:webHidden/>
              </w:rPr>
              <w:tab/>
            </w:r>
            <w:r w:rsidR="006B0836">
              <w:rPr>
                <w:webHidden/>
              </w:rPr>
              <w:fldChar w:fldCharType="begin"/>
            </w:r>
            <w:r w:rsidR="006B0836">
              <w:rPr>
                <w:webHidden/>
              </w:rPr>
              <w:instrText xml:space="preserve"> PAGEREF _Toc47699941 \h </w:instrText>
            </w:r>
            <w:r w:rsidR="006B0836">
              <w:rPr>
                <w:webHidden/>
              </w:rPr>
            </w:r>
            <w:r w:rsidR="006B0836">
              <w:rPr>
                <w:webHidden/>
              </w:rPr>
              <w:fldChar w:fldCharType="separate"/>
            </w:r>
            <w:r w:rsidR="00FE7387">
              <w:rPr>
                <w:webHidden/>
              </w:rPr>
              <w:t>5</w:t>
            </w:r>
            <w:r w:rsidR="006B0836">
              <w:rPr>
                <w:webHidden/>
              </w:rPr>
              <w:fldChar w:fldCharType="end"/>
            </w:r>
          </w:hyperlink>
        </w:p>
        <w:p w14:paraId="1A52FF9C" w14:textId="3026330D" w:rsidR="006B0836" w:rsidRDefault="00894F29" w:rsidP="006B0836">
          <w:pPr>
            <w:pStyle w:val="TOC3"/>
            <w:widowControl w:val="0"/>
            <w:rPr>
              <w:rFonts w:asciiTheme="minorHAnsi" w:eastAsiaTheme="minorEastAsia" w:hAnsiTheme="minorHAnsi" w:cstheme="minorBidi"/>
              <w:lang w:eastAsia="en-CA"/>
            </w:rPr>
          </w:pPr>
          <w:hyperlink w:anchor="_Toc47699942" w:history="1">
            <w:r w:rsidR="006B0836" w:rsidRPr="00254D9C">
              <w:rPr>
                <w:rStyle w:val="Hyperlink"/>
                <w:bCs/>
                <w:lang w:val="fr-CA"/>
              </w:rPr>
              <w:t>Comment ce document est-il organisé?</w:t>
            </w:r>
            <w:r w:rsidR="006B0836">
              <w:rPr>
                <w:webHidden/>
              </w:rPr>
              <w:tab/>
            </w:r>
            <w:r w:rsidR="006B0836">
              <w:rPr>
                <w:webHidden/>
              </w:rPr>
              <w:fldChar w:fldCharType="begin"/>
            </w:r>
            <w:r w:rsidR="006B0836">
              <w:rPr>
                <w:webHidden/>
              </w:rPr>
              <w:instrText xml:space="preserve"> PAGEREF _Toc47699942 \h </w:instrText>
            </w:r>
            <w:r w:rsidR="006B0836">
              <w:rPr>
                <w:webHidden/>
              </w:rPr>
            </w:r>
            <w:r w:rsidR="006B0836">
              <w:rPr>
                <w:webHidden/>
              </w:rPr>
              <w:fldChar w:fldCharType="separate"/>
            </w:r>
            <w:r w:rsidR="00FE7387">
              <w:rPr>
                <w:webHidden/>
              </w:rPr>
              <w:t>6</w:t>
            </w:r>
            <w:r w:rsidR="006B0836">
              <w:rPr>
                <w:webHidden/>
              </w:rPr>
              <w:fldChar w:fldCharType="end"/>
            </w:r>
          </w:hyperlink>
        </w:p>
        <w:p w14:paraId="7D24C023" w14:textId="2FDA13B6" w:rsidR="006B0836" w:rsidRDefault="00894F29" w:rsidP="006B0836">
          <w:pPr>
            <w:pStyle w:val="TOC1"/>
            <w:widowControl w:val="0"/>
            <w:rPr>
              <w:rFonts w:eastAsiaTheme="minorEastAsia"/>
              <w:b w:val="0"/>
              <w:bCs w:val="0"/>
              <w:sz w:val="22"/>
              <w:szCs w:val="22"/>
              <w:lang w:eastAsia="en-CA"/>
            </w:rPr>
          </w:pPr>
          <w:hyperlink w:anchor="_Toc47699943" w:history="1">
            <w:r w:rsidR="006B0836" w:rsidRPr="00254D9C">
              <w:rPr>
                <w:rStyle w:val="Hyperlink"/>
                <w:lang w:val="fr-CA"/>
              </w:rPr>
              <w:t>Phase de planification</w:t>
            </w:r>
            <w:r w:rsidR="006B0836">
              <w:rPr>
                <w:webHidden/>
              </w:rPr>
              <w:tab/>
            </w:r>
            <w:r w:rsidR="006B0836">
              <w:rPr>
                <w:webHidden/>
              </w:rPr>
              <w:fldChar w:fldCharType="begin"/>
            </w:r>
            <w:r w:rsidR="006B0836">
              <w:rPr>
                <w:webHidden/>
              </w:rPr>
              <w:instrText xml:space="preserve"> PAGEREF _Toc47699943 \h </w:instrText>
            </w:r>
            <w:r w:rsidR="006B0836">
              <w:rPr>
                <w:webHidden/>
              </w:rPr>
            </w:r>
            <w:r w:rsidR="006B0836">
              <w:rPr>
                <w:webHidden/>
              </w:rPr>
              <w:fldChar w:fldCharType="separate"/>
            </w:r>
            <w:r w:rsidR="00FE7387">
              <w:rPr>
                <w:webHidden/>
              </w:rPr>
              <w:t>7</w:t>
            </w:r>
            <w:r w:rsidR="006B0836">
              <w:rPr>
                <w:webHidden/>
              </w:rPr>
              <w:fldChar w:fldCharType="end"/>
            </w:r>
          </w:hyperlink>
        </w:p>
        <w:p w14:paraId="05EBEEF6" w14:textId="2A2C12DF" w:rsidR="006B0836" w:rsidRDefault="00894F29" w:rsidP="006B0836">
          <w:pPr>
            <w:pStyle w:val="TOC3"/>
            <w:widowControl w:val="0"/>
            <w:rPr>
              <w:rFonts w:asciiTheme="minorHAnsi" w:eastAsiaTheme="minorEastAsia" w:hAnsiTheme="minorHAnsi" w:cstheme="minorBidi"/>
              <w:lang w:eastAsia="en-CA"/>
            </w:rPr>
          </w:pPr>
          <w:hyperlink w:anchor="_Toc47699944" w:history="1">
            <w:r w:rsidR="006B0836" w:rsidRPr="00254D9C">
              <w:rPr>
                <w:rStyle w:val="Hyperlink"/>
                <w:bCs/>
                <w:lang w:val="fr-CA"/>
              </w:rPr>
              <w:t>Adaptation des ateliers en personne du PNCE</w:t>
            </w:r>
            <w:r w:rsidR="006B0836">
              <w:rPr>
                <w:webHidden/>
              </w:rPr>
              <w:tab/>
            </w:r>
            <w:r w:rsidR="006B0836">
              <w:rPr>
                <w:webHidden/>
              </w:rPr>
              <w:fldChar w:fldCharType="begin"/>
            </w:r>
            <w:r w:rsidR="006B0836">
              <w:rPr>
                <w:webHidden/>
              </w:rPr>
              <w:instrText xml:space="preserve"> PAGEREF _Toc47699944 \h </w:instrText>
            </w:r>
            <w:r w:rsidR="006B0836">
              <w:rPr>
                <w:webHidden/>
              </w:rPr>
            </w:r>
            <w:r w:rsidR="006B0836">
              <w:rPr>
                <w:webHidden/>
              </w:rPr>
              <w:fldChar w:fldCharType="separate"/>
            </w:r>
            <w:r w:rsidR="00FE7387">
              <w:rPr>
                <w:webHidden/>
              </w:rPr>
              <w:t>7</w:t>
            </w:r>
            <w:r w:rsidR="006B0836">
              <w:rPr>
                <w:webHidden/>
              </w:rPr>
              <w:fldChar w:fldCharType="end"/>
            </w:r>
          </w:hyperlink>
        </w:p>
        <w:p w14:paraId="473B0ABD" w14:textId="698E7A2E" w:rsidR="006B0836" w:rsidRDefault="00894F29" w:rsidP="006B0836">
          <w:pPr>
            <w:pStyle w:val="TOC3"/>
            <w:widowControl w:val="0"/>
            <w:rPr>
              <w:rFonts w:asciiTheme="minorHAnsi" w:eastAsiaTheme="minorEastAsia" w:hAnsiTheme="minorHAnsi" w:cstheme="minorBidi"/>
              <w:lang w:eastAsia="en-CA"/>
            </w:rPr>
          </w:pPr>
          <w:hyperlink w:anchor="_Toc47699945" w:history="1">
            <w:r w:rsidR="006B0836" w:rsidRPr="00254D9C">
              <w:rPr>
                <w:rStyle w:val="Hyperlink"/>
                <w:bCs/>
                <w:lang w:val="fr-CA"/>
              </w:rPr>
              <w:t>Préparation de l’organisme hôte (OPTS, RPTFE, ONS)</w:t>
            </w:r>
            <w:r w:rsidR="006B0836">
              <w:rPr>
                <w:webHidden/>
              </w:rPr>
              <w:tab/>
            </w:r>
            <w:r w:rsidR="006B0836">
              <w:rPr>
                <w:webHidden/>
              </w:rPr>
              <w:fldChar w:fldCharType="begin"/>
            </w:r>
            <w:r w:rsidR="006B0836">
              <w:rPr>
                <w:webHidden/>
              </w:rPr>
              <w:instrText xml:space="preserve"> PAGEREF _Toc47699945 \h </w:instrText>
            </w:r>
            <w:r w:rsidR="006B0836">
              <w:rPr>
                <w:webHidden/>
              </w:rPr>
            </w:r>
            <w:r w:rsidR="006B0836">
              <w:rPr>
                <w:webHidden/>
              </w:rPr>
              <w:fldChar w:fldCharType="separate"/>
            </w:r>
            <w:r w:rsidR="00FE7387">
              <w:rPr>
                <w:webHidden/>
              </w:rPr>
              <w:t>7</w:t>
            </w:r>
            <w:r w:rsidR="006B0836">
              <w:rPr>
                <w:webHidden/>
              </w:rPr>
              <w:fldChar w:fldCharType="end"/>
            </w:r>
          </w:hyperlink>
        </w:p>
        <w:p w14:paraId="3F17D76B" w14:textId="7A2C17F5" w:rsidR="006B0836" w:rsidRDefault="00894F29" w:rsidP="006B0836">
          <w:pPr>
            <w:pStyle w:val="TOC3"/>
            <w:widowControl w:val="0"/>
            <w:rPr>
              <w:rFonts w:asciiTheme="minorHAnsi" w:eastAsiaTheme="minorEastAsia" w:hAnsiTheme="minorHAnsi" w:cstheme="minorBidi"/>
              <w:lang w:eastAsia="en-CA"/>
            </w:rPr>
          </w:pPr>
          <w:hyperlink w:anchor="_Toc47699946" w:history="1">
            <w:r w:rsidR="006B0836" w:rsidRPr="00254D9C">
              <w:rPr>
                <w:rStyle w:val="Hyperlink"/>
                <w:bCs/>
                <w:lang w:val="fr-CA"/>
              </w:rPr>
              <w:t>Sélection des RDE et communication avec ceux-ci</w:t>
            </w:r>
            <w:r w:rsidR="006B0836">
              <w:rPr>
                <w:webHidden/>
              </w:rPr>
              <w:tab/>
            </w:r>
            <w:r w:rsidR="006B0836">
              <w:rPr>
                <w:webHidden/>
              </w:rPr>
              <w:fldChar w:fldCharType="begin"/>
            </w:r>
            <w:r w:rsidR="006B0836">
              <w:rPr>
                <w:webHidden/>
              </w:rPr>
              <w:instrText xml:space="preserve"> PAGEREF _Toc47699946 \h </w:instrText>
            </w:r>
            <w:r w:rsidR="006B0836">
              <w:rPr>
                <w:webHidden/>
              </w:rPr>
            </w:r>
            <w:r w:rsidR="006B0836">
              <w:rPr>
                <w:webHidden/>
              </w:rPr>
              <w:fldChar w:fldCharType="separate"/>
            </w:r>
            <w:r w:rsidR="00FE7387">
              <w:rPr>
                <w:webHidden/>
              </w:rPr>
              <w:t>11</w:t>
            </w:r>
            <w:r w:rsidR="006B0836">
              <w:rPr>
                <w:webHidden/>
              </w:rPr>
              <w:fldChar w:fldCharType="end"/>
            </w:r>
          </w:hyperlink>
        </w:p>
        <w:p w14:paraId="10AFE6C9" w14:textId="7C04B9BE" w:rsidR="006B0836" w:rsidRDefault="00894F29" w:rsidP="006B0836">
          <w:pPr>
            <w:pStyle w:val="TOC3"/>
            <w:widowControl w:val="0"/>
            <w:rPr>
              <w:rFonts w:asciiTheme="minorHAnsi" w:eastAsiaTheme="minorEastAsia" w:hAnsiTheme="minorHAnsi" w:cstheme="minorBidi"/>
              <w:lang w:eastAsia="en-CA"/>
            </w:rPr>
          </w:pPr>
          <w:hyperlink w:anchor="_Toc47699947" w:history="1">
            <w:r w:rsidR="006B0836" w:rsidRPr="00254D9C">
              <w:rPr>
                <w:rStyle w:val="Hyperlink"/>
                <w:bCs/>
                <w:lang w:val="fr-CA"/>
              </w:rPr>
              <w:t>Trousse et équipement du RDE</w:t>
            </w:r>
            <w:r w:rsidR="006B0836">
              <w:rPr>
                <w:webHidden/>
              </w:rPr>
              <w:tab/>
            </w:r>
            <w:r w:rsidR="006B0836">
              <w:rPr>
                <w:webHidden/>
              </w:rPr>
              <w:fldChar w:fldCharType="begin"/>
            </w:r>
            <w:r w:rsidR="006B0836">
              <w:rPr>
                <w:webHidden/>
              </w:rPr>
              <w:instrText xml:space="preserve"> PAGEREF _Toc47699947 \h </w:instrText>
            </w:r>
            <w:r w:rsidR="006B0836">
              <w:rPr>
                <w:webHidden/>
              </w:rPr>
            </w:r>
            <w:r w:rsidR="006B0836">
              <w:rPr>
                <w:webHidden/>
              </w:rPr>
              <w:fldChar w:fldCharType="separate"/>
            </w:r>
            <w:r w:rsidR="00FE7387">
              <w:rPr>
                <w:webHidden/>
              </w:rPr>
              <w:t>12</w:t>
            </w:r>
            <w:r w:rsidR="006B0836">
              <w:rPr>
                <w:webHidden/>
              </w:rPr>
              <w:fldChar w:fldCharType="end"/>
            </w:r>
          </w:hyperlink>
        </w:p>
        <w:p w14:paraId="4735685D" w14:textId="0658025F" w:rsidR="006B0836" w:rsidRDefault="00894F29" w:rsidP="006B0836">
          <w:pPr>
            <w:pStyle w:val="TOC3"/>
            <w:widowControl w:val="0"/>
            <w:rPr>
              <w:rFonts w:asciiTheme="minorHAnsi" w:eastAsiaTheme="minorEastAsia" w:hAnsiTheme="minorHAnsi" w:cstheme="minorBidi"/>
              <w:lang w:eastAsia="en-CA"/>
            </w:rPr>
          </w:pPr>
          <w:hyperlink w:anchor="_Toc47699948" w:history="1">
            <w:r w:rsidR="006B0836" w:rsidRPr="00254D9C">
              <w:rPr>
                <w:rStyle w:val="Hyperlink"/>
                <w:bCs/>
                <w:lang w:val="fr-CA"/>
              </w:rPr>
              <w:t>Communication avec les participants</w:t>
            </w:r>
            <w:r w:rsidR="006B0836">
              <w:rPr>
                <w:webHidden/>
              </w:rPr>
              <w:tab/>
            </w:r>
            <w:r w:rsidR="006B0836">
              <w:rPr>
                <w:webHidden/>
              </w:rPr>
              <w:fldChar w:fldCharType="begin"/>
            </w:r>
            <w:r w:rsidR="006B0836">
              <w:rPr>
                <w:webHidden/>
              </w:rPr>
              <w:instrText xml:space="preserve"> PAGEREF _Toc47699948 \h </w:instrText>
            </w:r>
            <w:r w:rsidR="006B0836">
              <w:rPr>
                <w:webHidden/>
              </w:rPr>
            </w:r>
            <w:r w:rsidR="006B0836">
              <w:rPr>
                <w:webHidden/>
              </w:rPr>
              <w:fldChar w:fldCharType="separate"/>
            </w:r>
            <w:r w:rsidR="00FE7387">
              <w:rPr>
                <w:webHidden/>
              </w:rPr>
              <w:t>13</w:t>
            </w:r>
            <w:r w:rsidR="006B0836">
              <w:rPr>
                <w:webHidden/>
              </w:rPr>
              <w:fldChar w:fldCharType="end"/>
            </w:r>
          </w:hyperlink>
        </w:p>
        <w:p w14:paraId="66F18C3A" w14:textId="685C25CF" w:rsidR="006B0836" w:rsidRDefault="00894F29" w:rsidP="006B0836">
          <w:pPr>
            <w:pStyle w:val="TOC1"/>
            <w:widowControl w:val="0"/>
            <w:rPr>
              <w:rFonts w:eastAsiaTheme="minorEastAsia"/>
              <w:b w:val="0"/>
              <w:bCs w:val="0"/>
              <w:sz w:val="22"/>
              <w:szCs w:val="22"/>
              <w:lang w:eastAsia="en-CA"/>
            </w:rPr>
          </w:pPr>
          <w:hyperlink w:anchor="_Toc47699949" w:history="1">
            <w:r w:rsidR="006B0836" w:rsidRPr="00254D9C">
              <w:rPr>
                <w:rStyle w:val="Hyperlink"/>
                <w:lang w:val="fr-CA"/>
              </w:rPr>
              <w:t>Le jour de l’atelier</w:t>
            </w:r>
            <w:r w:rsidR="006B0836">
              <w:rPr>
                <w:webHidden/>
              </w:rPr>
              <w:tab/>
            </w:r>
            <w:r w:rsidR="006B0836">
              <w:rPr>
                <w:webHidden/>
              </w:rPr>
              <w:fldChar w:fldCharType="begin"/>
            </w:r>
            <w:r w:rsidR="006B0836">
              <w:rPr>
                <w:webHidden/>
              </w:rPr>
              <w:instrText xml:space="preserve"> PAGEREF _Toc47699949 \h </w:instrText>
            </w:r>
            <w:r w:rsidR="006B0836">
              <w:rPr>
                <w:webHidden/>
              </w:rPr>
            </w:r>
            <w:r w:rsidR="006B0836">
              <w:rPr>
                <w:webHidden/>
              </w:rPr>
              <w:fldChar w:fldCharType="separate"/>
            </w:r>
            <w:r w:rsidR="00FE7387">
              <w:rPr>
                <w:webHidden/>
              </w:rPr>
              <w:t>15</w:t>
            </w:r>
            <w:r w:rsidR="006B0836">
              <w:rPr>
                <w:webHidden/>
              </w:rPr>
              <w:fldChar w:fldCharType="end"/>
            </w:r>
          </w:hyperlink>
        </w:p>
        <w:p w14:paraId="5B9D821B" w14:textId="1417EF63" w:rsidR="006B0836" w:rsidRDefault="00894F29" w:rsidP="006B0836">
          <w:pPr>
            <w:pStyle w:val="TOC3"/>
            <w:widowControl w:val="0"/>
            <w:rPr>
              <w:rFonts w:asciiTheme="minorHAnsi" w:eastAsiaTheme="minorEastAsia" w:hAnsiTheme="minorHAnsi" w:cstheme="minorBidi"/>
              <w:lang w:eastAsia="en-CA"/>
            </w:rPr>
          </w:pPr>
          <w:hyperlink w:anchor="_Toc47699950" w:history="1">
            <w:r w:rsidR="006B0836" w:rsidRPr="00254D9C">
              <w:rPr>
                <w:rStyle w:val="Hyperlink"/>
                <w:bCs/>
                <w:lang w:val="fr-CA"/>
              </w:rPr>
              <w:t>Préparation</w:t>
            </w:r>
            <w:r w:rsidR="006B0836">
              <w:rPr>
                <w:webHidden/>
              </w:rPr>
              <w:tab/>
            </w:r>
            <w:r w:rsidR="006B0836">
              <w:rPr>
                <w:webHidden/>
              </w:rPr>
              <w:fldChar w:fldCharType="begin"/>
            </w:r>
            <w:r w:rsidR="006B0836">
              <w:rPr>
                <w:webHidden/>
              </w:rPr>
              <w:instrText xml:space="preserve"> PAGEREF _Toc47699950 \h </w:instrText>
            </w:r>
            <w:r w:rsidR="006B0836">
              <w:rPr>
                <w:webHidden/>
              </w:rPr>
            </w:r>
            <w:r w:rsidR="006B0836">
              <w:rPr>
                <w:webHidden/>
              </w:rPr>
              <w:fldChar w:fldCharType="separate"/>
            </w:r>
            <w:r w:rsidR="00FE7387">
              <w:rPr>
                <w:webHidden/>
              </w:rPr>
              <w:t>15</w:t>
            </w:r>
            <w:r w:rsidR="006B0836">
              <w:rPr>
                <w:webHidden/>
              </w:rPr>
              <w:fldChar w:fldCharType="end"/>
            </w:r>
          </w:hyperlink>
        </w:p>
        <w:p w14:paraId="44953B5F" w14:textId="50B48A10" w:rsidR="006B0836" w:rsidRDefault="00894F29" w:rsidP="006B0836">
          <w:pPr>
            <w:pStyle w:val="TOC3"/>
            <w:widowControl w:val="0"/>
            <w:rPr>
              <w:rFonts w:asciiTheme="minorHAnsi" w:eastAsiaTheme="minorEastAsia" w:hAnsiTheme="minorHAnsi" w:cstheme="minorBidi"/>
              <w:lang w:eastAsia="en-CA"/>
            </w:rPr>
          </w:pPr>
          <w:hyperlink w:anchor="_Toc47699951" w:history="1">
            <w:r w:rsidR="006B0836" w:rsidRPr="00254D9C">
              <w:rPr>
                <w:rStyle w:val="Hyperlink"/>
                <w:bCs/>
                <w:lang w:val="fr-CA"/>
              </w:rPr>
              <w:t>Arrivée des participants</w:t>
            </w:r>
            <w:r w:rsidR="006B0836">
              <w:rPr>
                <w:webHidden/>
              </w:rPr>
              <w:tab/>
            </w:r>
            <w:r w:rsidR="006B0836">
              <w:rPr>
                <w:webHidden/>
              </w:rPr>
              <w:fldChar w:fldCharType="begin"/>
            </w:r>
            <w:r w:rsidR="006B0836">
              <w:rPr>
                <w:webHidden/>
              </w:rPr>
              <w:instrText xml:space="preserve"> PAGEREF _Toc47699951 \h </w:instrText>
            </w:r>
            <w:r w:rsidR="006B0836">
              <w:rPr>
                <w:webHidden/>
              </w:rPr>
            </w:r>
            <w:r w:rsidR="006B0836">
              <w:rPr>
                <w:webHidden/>
              </w:rPr>
              <w:fldChar w:fldCharType="separate"/>
            </w:r>
            <w:r w:rsidR="00FE7387">
              <w:rPr>
                <w:webHidden/>
              </w:rPr>
              <w:t>15</w:t>
            </w:r>
            <w:r w:rsidR="006B0836">
              <w:rPr>
                <w:webHidden/>
              </w:rPr>
              <w:fldChar w:fldCharType="end"/>
            </w:r>
          </w:hyperlink>
        </w:p>
        <w:p w14:paraId="2C138521" w14:textId="51D707E4" w:rsidR="006B0836" w:rsidRDefault="00894F29" w:rsidP="006B0836">
          <w:pPr>
            <w:pStyle w:val="TOC3"/>
            <w:widowControl w:val="0"/>
            <w:rPr>
              <w:rFonts w:asciiTheme="minorHAnsi" w:eastAsiaTheme="minorEastAsia" w:hAnsiTheme="minorHAnsi" w:cstheme="minorBidi"/>
              <w:lang w:eastAsia="en-CA"/>
            </w:rPr>
          </w:pPr>
          <w:hyperlink w:anchor="_Toc47699952" w:history="1">
            <w:r w:rsidR="006B0836" w:rsidRPr="00254D9C">
              <w:rPr>
                <w:rStyle w:val="Hyperlink"/>
                <w:bCs/>
                <w:lang w:val="fr-CA"/>
              </w:rPr>
              <w:t>Distanciation physique</w:t>
            </w:r>
            <w:r w:rsidR="006B0836">
              <w:rPr>
                <w:webHidden/>
              </w:rPr>
              <w:tab/>
            </w:r>
            <w:r w:rsidR="006B0836">
              <w:rPr>
                <w:webHidden/>
              </w:rPr>
              <w:fldChar w:fldCharType="begin"/>
            </w:r>
            <w:r w:rsidR="006B0836">
              <w:rPr>
                <w:webHidden/>
              </w:rPr>
              <w:instrText xml:space="preserve"> PAGEREF _Toc47699952 \h </w:instrText>
            </w:r>
            <w:r w:rsidR="006B0836">
              <w:rPr>
                <w:webHidden/>
              </w:rPr>
            </w:r>
            <w:r w:rsidR="006B0836">
              <w:rPr>
                <w:webHidden/>
              </w:rPr>
              <w:fldChar w:fldCharType="separate"/>
            </w:r>
            <w:r w:rsidR="00FE7387">
              <w:rPr>
                <w:webHidden/>
              </w:rPr>
              <w:t>15</w:t>
            </w:r>
            <w:r w:rsidR="006B0836">
              <w:rPr>
                <w:webHidden/>
              </w:rPr>
              <w:fldChar w:fldCharType="end"/>
            </w:r>
          </w:hyperlink>
        </w:p>
        <w:p w14:paraId="03E6FFC2" w14:textId="2FC430F3" w:rsidR="006B0836" w:rsidRDefault="00894F29" w:rsidP="006B0836">
          <w:pPr>
            <w:pStyle w:val="TOC3"/>
            <w:widowControl w:val="0"/>
            <w:rPr>
              <w:rFonts w:asciiTheme="minorHAnsi" w:eastAsiaTheme="minorEastAsia" w:hAnsiTheme="minorHAnsi" w:cstheme="minorBidi"/>
              <w:lang w:eastAsia="en-CA"/>
            </w:rPr>
          </w:pPr>
          <w:hyperlink w:anchor="_Toc47699953" w:history="1">
            <w:r w:rsidR="006B0836" w:rsidRPr="00254D9C">
              <w:rPr>
                <w:rStyle w:val="Hyperlink"/>
                <w:bCs/>
                <w:lang w:val="fr-CA"/>
              </w:rPr>
              <w:t>Activités propres au sport</w:t>
            </w:r>
            <w:r w:rsidR="006B0836">
              <w:rPr>
                <w:webHidden/>
              </w:rPr>
              <w:tab/>
            </w:r>
            <w:r w:rsidR="006B0836">
              <w:rPr>
                <w:webHidden/>
              </w:rPr>
              <w:fldChar w:fldCharType="begin"/>
            </w:r>
            <w:r w:rsidR="006B0836">
              <w:rPr>
                <w:webHidden/>
              </w:rPr>
              <w:instrText xml:space="preserve"> PAGEREF _Toc47699953 \h </w:instrText>
            </w:r>
            <w:r w:rsidR="006B0836">
              <w:rPr>
                <w:webHidden/>
              </w:rPr>
            </w:r>
            <w:r w:rsidR="006B0836">
              <w:rPr>
                <w:webHidden/>
              </w:rPr>
              <w:fldChar w:fldCharType="separate"/>
            </w:r>
            <w:r w:rsidR="00FE7387">
              <w:rPr>
                <w:webHidden/>
              </w:rPr>
              <w:t>16</w:t>
            </w:r>
            <w:r w:rsidR="006B0836">
              <w:rPr>
                <w:webHidden/>
              </w:rPr>
              <w:fldChar w:fldCharType="end"/>
            </w:r>
          </w:hyperlink>
        </w:p>
        <w:p w14:paraId="4FEE74DE" w14:textId="75072EE1" w:rsidR="006B0836" w:rsidRDefault="00894F29" w:rsidP="006B0836">
          <w:pPr>
            <w:pStyle w:val="TOC3"/>
            <w:widowControl w:val="0"/>
            <w:rPr>
              <w:rFonts w:asciiTheme="minorHAnsi" w:eastAsiaTheme="minorEastAsia" w:hAnsiTheme="minorHAnsi" w:cstheme="minorBidi"/>
              <w:lang w:eastAsia="en-CA"/>
            </w:rPr>
          </w:pPr>
          <w:hyperlink w:anchor="_Toc47699954" w:history="1">
            <w:r w:rsidR="006B0836" w:rsidRPr="00254D9C">
              <w:rPr>
                <w:rStyle w:val="Hyperlink"/>
                <w:bCs/>
                <w:lang w:val="fr-CA"/>
              </w:rPr>
              <w:t>Transition entre les activités</w:t>
            </w:r>
            <w:r w:rsidR="006B0836">
              <w:rPr>
                <w:webHidden/>
              </w:rPr>
              <w:tab/>
            </w:r>
            <w:r w:rsidR="006B0836">
              <w:rPr>
                <w:webHidden/>
              </w:rPr>
              <w:fldChar w:fldCharType="begin"/>
            </w:r>
            <w:r w:rsidR="006B0836">
              <w:rPr>
                <w:webHidden/>
              </w:rPr>
              <w:instrText xml:space="preserve"> PAGEREF _Toc47699954 \h </w:instrText>
            </w:r>
            <w:r w:rsidR="006B0836">
              <w:rPr>
                <w:webHidden/>
              </w:rPr>
            </w:r>
            <w:r w:rsidR="006B0836">
              <w:rPr>
                <w:webHidden/>
              </w:rPr>
              <w:fldChar w:fldCharType="separate"/>
            </w:r>
            <w:r w:rsidR="00FE7387">
              <w:rPr>
                <w:webHidden/>
              </w:rPr>
              <w:t>16</w:t>
            </w:r>
            <w:r w:rsidR="006B0836">
              <w:rPr>
                <w:webHidden/>
              </w:rPr>
              <w:fldChar w:fldCharType="end"/>
            </w:r>
          </w:hyperlink>
        </w:p>
        <w:p w14:paraId="0A0635C1" w14:textId="67ADF92E" w:rsidR="006B0836" w:rsidRDefault="00894F29" w:rsidP="006B0836">
          <w:pPr>
            <w:pStyle w:val="TOC3"/>
            <w:widowControl w:val="0"/>
            <w:rPr>
              <w:rFonts w:asciiTheme="minorHAnsi" w:eastAsiaTheme="minorEastAsia" w:hAnsiTheme="minorHAnsi" w:cstheme="minorBidi"/>
              <w:lang w:eastAsia="en-CA"/>
            </w:rPr>
          </w:pPr>
          <w:hyperlink w:anchor="_Toc47699955" w:history="1">
            <w:r w:rsidR="006B0836" w:rsidRPr="00254D9C">
              <w:rPr>
                <w:rStyle w:val="Hyperlink"/>
                <w:bCs/>
                <w:lang w:val="fr-CA"/>
              </w:rPr>
              <w:t>Hygiène personnelle et des mains</w:t>
            </w:r>
            <w:r w:rsidR="006B0836">
              <w:rPr>
                <w:webHidden/>
              </w:rPr>
              <w:tab/>
            </w:r>
            <w:r w:rsidR="006B0836">
              <w:rPr>
                <w:webHidden/>
              </w:rPr>
              <w:fldChar w:fldCharType="begin"/>
            </w:r>
            <w:r w:rsidR="006B0836">
              <w:rPr>
                <w:webHidden/>
              </w:rPr>
              <w:instrText xml:space="preserve"> PAGEREF _Toc47699955 \h </w:instrText>
            </w:r>
            <w:r w:rsidR="006B0836">
              <w:rPr>
                <w:webHidden/>
              </w:rPr>
            </w:r>
            <w:r w:rsidR="006B0836">
              <w:rPr>
                <w:webHidden/>
              </w:rPr>
              <w:fldChar w:fldCharType="separate"/>
            </w:r>
            <w:r w:rsidR="00FE7387">
              <w:rPr>
                <w:webHidden/>
              </w:rPr>
              <w:t>16</w:t>
            </w:r>
            <w:r w:rsidR="006B0836">
              <w:rPr>
                <w:webHidden/>
              </w:rPr>
              <w:fldChar w:fldCharType="end"/>
            </w:r>
          </w:hyperlink>
        </w:p>
        <w:p w14:paraId="2B48DD12" w14:textId="0364A68E" w:rsidR="006B0836" w:rsidRDefault="00894F29" w:rsidP="006B0836">
          <w:pPr>
            <w:pStyle w:val="TOC3"/>
            <w:widowControl w:val="0"/>
            <w:rPr>
              <w:rFonts w:asciiTheme="minorHAnsi" w:eastAsiaTheme="minorEastAsia" w:hAnsiTheme="minorHAnsi" w:cstheme="minorBidi"/>
              <w:lang w:eastAsia="en-CA"/>
            </w:rPr>
          </w:pPr>
          <w:hyperlink w:anchor="_Toc47699956" w:history="1">
            <w:r w:rsidR="006B0836" w:rsidRPr="00254D9C">
              <w:rPr>
                <w:rStyle w:val="Hyperlink"/>
                <w:bCs/>
                <w:lang w:val="fr-CA"/>
              </w:rPr>
              <w:t>Pauses</w:t>
            </w:r>
            <w:r w:rsidR="006B0836">
              <w:rPr>
                <w:webHidden/>
              </w:rPr>
              <w:tab/>
            </w:r>
            <w:r w:rsidR="006B0836">
              <w:rPr>
                <w:webHidden/>
              </w:rPr>
              <w:fldChar w:fldCharType="begin"/>
            </w:r>
            <w:r w:rsidR="006B0836">
              <w:rPr>
                <w:webHidden/>
              </w:rPr>
              <w:instrText xml:space="preserve"> PAGEREF _Toc47699956 \h </w:instrText>
            </w:r>
            <w:r w:rsidR="006B0836">
              <w:rPr>
                <w:webHidden/>
              </w:rPr>
            </w:r>
            <w:r w:rsidR="006B0836">
              <w:rPr>
                <w:webHidden/>
              </w:rPr>
              <w:fldChar w:fldCharType="separate"/>
            </w:r>
            <w:r w:rsidR="00FE7387">
              <w:rPr>
                <w:webHidden/>
              </w:rPr>
              <w:t>17</w:t>
            </w:r>
            <w:r w:rsidR="006B0836">
              <w:rPr>
                <w:webHidden/>
              </w:rPr>
              <w:fldChar w:fldCharType="end"/>
            </w:r>
          </w:hyperlink>
        </w:p>
        <w:p w14:paraId="2555B89C" w14:textId="5634C5DA" w:rsidR="006B0836" w:rsidRDefault="00894F29" w:rsidP="006B0836">
          <w:pPr>
            <w:pStyle w:val="TOC3"/>
            <w:widowControl w:val="0"/>
            <w:rPr>
              <w:rFonts w:asciiTheme="minorHAnsi" w:eastAsiaTheme="minorEastAsia" w:hAnsiTheme="minorHAnsi" w:cstheme="minorBidi"/>
              <w:lang w:eastAsia="en-CA"/>
            </w:rPr>
          </w:pPr>
          <w:hyperlink w:anchor="_Toc47699957" w:history="1">
            <w:r w:rsidR="006B0836" w:rsidRPr="00254D9C">
              <w:rPr>
                <w:rStyle w:val="Hyperlink"/>
                <w:bCs/>
                <w:lang w:val="fr-CA"/>
              </w:rPr>
              <w:t>Si un participant présente des symptômes pendant l’atelier</w:t>
            </w:r>
            <w:r w:rsidR="006B0836">
              <w:rPr>
                <w:webHidden/>
              </w:rPr>
              <w:tab/>
            </w:r>
            <w:r w:rsidR="006B0836">
              <w:rPr>
                <w:webHidden/>
              </w:rPr>
              <w:fldChar w:fldCharType="begin"/>
            </w:r>
            <w:r w:rsidR="006B0836">
              <w:rPr>
                <w:webHidden/>
              </w:rPr>
              <w:instrText xml:space="preserve"> PAGEREF _Toc47699957 \h </w:instrText>
            </w:r>
            <w:r w:rsidR="006B0836">
              <w:rPr>
                <w:webHidden/>
              </w:rPr>
            </w:r>
            <w:r w:rsidR="006B0836">
              <w:rPr>
                <w:webHidden/>
              </w:rPr>
              <w:fldChar w:fldCharType="separate"/>
            </w:r>
            <w:r w:rsidR="00FE7387">
              <w:rPr>
                <w:webHidden/>
              </w:rPr>
              <w:t>18</w:t>
            </w:r>
            <w:r w:rsidR="006B0836">
              <w:rPr>
                <w:webHidden/>
              </w:rPr>
              <w:fldChar w:fldCharType="end"/>
            </w:r>
          </w:hyperlink>
        </w:p>
        <w:p w14:paraId="6497ED92" w14:textId="5D4BFC65" w:rsidR="006B0836" w:rsidRDefault="00894F29" w:rsidP="006B0836">
          <w:pPr>
            <w:pStyle w:val="TOC3"/>
            <w:widowControl w:val="0"/>
            <w:rPr>
              <w:rFonts w:asciiTheme="minorHAnsi" w:eastAsiaTheme="minorEastAsia" w:hAnsiTheme="minorHAnsi" w:cstheme="minorBidi"/>
              <w:lang w:eastAsia="en-CA"/>
            </w:rPr>
          </w:pPr>
          <w:hyperlink w:anchor="_Toc47699958" w:history="1">
            <w:r w:rsidR="006B0836" w:rsidRPr="00254D9C">
              <w:rPr>
                <w:rStyle w:val="Hyperlink"/>
                <w:bCs/>
                <w:lang w:val="fr-CA"/>
              </w:rPr>
              <w:t>Recherche de contacts et gestion de tests positifs et de cas d’exposition ou d’apparition de symptômes</w:t>
            </w:r>
            <w:r w:rsidR="006B0836">
              <w:rPr>
                <w:webHidden/>
              </w:rPr>
              <w:tab/>
            </w:r>
            <w:r w:rsidR="006B0836">
              <w:rPr>
                <w:webHidden/>
              </w:rPr>
              <w:fldChar w:fldCharType="begin"/>
            </w:r>
            <w:r w:rsidR="006B0836">
              <w:rPr>
                <w:webHidden/>
              </w:rPr>
              <w:instrText xml:space="preserve"> PAGEREF _Toc47699958 \h </w:instrText>
            </w:r>
            <w:r w:rsidR="006B0836">
              <w:rPr>
                <w:webHidden/>
              </w:rPr>
            </w:r>
            <w:r w:rsidR="006B0836">
              <w:rPr>
                <w:webHidden/>
              </w:rPr>
              <w:fldChar w:fldCharType="separate"/>
            </w:r>
            <w:r w:rsidR="00FE7387">
              <w:rPr>
                <w:webHidden/>
              </w:rPr>
              <w:t>19</w:t>
            </w:r>
            <w:r w:rsidR="006B0836">
              <w:rPr>
                <w:webHidden/>
              </w:rPr>
              <w:fldChar w:fldCharType="end"/>
            </w:r>
          </w:hyperlink>
        </w:p>
        <w:p w14:paraId="3381DD05" w14:textId="7CAD1571" w:rsidR="006B0836" w:rsidRDefault="00894F29" w:rsidP="006B0836">
          <w:pPr>
            <w:pStyle w:val="TOC1"/>
            <w:widowControl w:val="0"/>
            <w:rPr>
              <w:rFonts w:eastAsiaTheme="minorEastAsia"/>
              <w:b w:val="0"/>
              <w:bCs w:val="0"/>
              <w:sz w:val="22"/>
              <w:szCs w:val="22"/>
              <w:lang w:eastAsia="en-CA"/>
            </w:rPr>
          </w:pPr>
          <w:hyperlink w:anchor="_Toc47699959" w:history="1">
            <w:r w:rsidR="006B0836" w:rsidRPr="00254D9C">
              <w:rPr>
                <w:rStyle w:val="Hyperlink"/>
                <w:lang w:val="fr-CA"/>
              </w:rPr>
              <w:t>Après l’atelier</w:t>
            </w:r>
            <w:r w:rsidR="006B0836">
              <w:rPr>
                <w:webHidden/>
              </w:rPr>
              <w:tab/>
            </w:r>
            <w:r w:rsidR="006B0836">
              <w:rPr>
                <w:webHidden/>
              </w:rPr>
              <w:fldChar w:fldCharType="begin"/>
            </w:r>
            <w:r w:rsidR="006B0836">
              <w:rPr>
                <w:webHidden/>
              </w:rPr>
              <w:instrText xml:space="preserve"> PAGEREF _Toc47699959 \h </w:instrText>
            </w:r>
            <w:r w:rsidR="006B0836">
              <w:rPr>
                <w:webHidden/>
              </w:rPr>
            </w:r>
            <w:r w:rsidR="006B0836">
              <w:rPr>
                <w:webHidden/>
              </w:rPr>
              <w:fldChar w:fldCharType="separate"/>
            </w:r>
            <w:r w:rsidR="00FE7387">
              <w:rPr>
                <w:webHidden/>
              </w:rPr>
              <w:t>20</w:t>
            </w:r>
            <w:r w:rsidR="006B0836">
              <w:rPr>
                <w:webHidden/>
              </w:rPr>
              <w:fldChar w:fldCharType="end"/>
            </w:r>
          </w:hyperlink>
        </w:p>
        <w:p w14:paraId="1808E0A3" w14:textId="3C475143" w:rsidR="006B0836" w:rsidRDefault="00894F29" w:rsidP="006B0836">
          <w:pPr>
            <w:pStyle w:val="TOC3"/>
            <w:widowControl w:val="0"/>
            <w:rPr>
              <w:rFonts w:asciiTheme="minorHAnsi" w:eastAsiaTheme="minorEastAsia" w:hAnsiTheme="minorHAnsi" w:cstheme="minorBidi"/>
              <w:lang w:eastAsia="en-CA"/>
            </w:rPr>
          </w:pPr>
          <w:hyperlink w:anchor="_Toc47699960" w:history="1">
            <w:r w:rsidR="006B0836" w:rsidRPr="00254D9C">
              <w:rPr>
                <w:rStyle w:val="Hyperlink"/>
                <w:bCs/>
                <w:lang w:val="fr-CA"/>
              </w:rPr>
              <w:t>Recherche de contacts et gestion de tests positifs et de cas d’exposition ou d’apparition de symptômes</w:t>
            </w:r>
            <w:r w:rsidR="006B0836">
              <w:rPr>
                <w:webHidden/>
              </w:rPr>
              <w:tab/>
            </w:r>
            <w:r w:rsidR="006B0836">
              <w:rPr>
                <w:webHidden/>
              </w:rPr>
              <w:fldChar w:fldCharType="begin"/>
            </w:r>
            <w:r w:rsidR="006B0836">
              <w:rPr>
                <w:webHidden/>
              </w:rPr>
              <w:instrText xml:space="preserve"> PAGEREF _Toc47699960 \h </w:instrText>
            </w:r>
            <w:r w:rsidR="006B0836">
              <w:rPr>
                <w:webHidden/>
              </w:rPr>
            </w:r>
            <w:r w:rsidR="006B0836">
              <w:rPr>
                <w:webHidden/>
              </w:rPr>
              <w:fldChar w:fldCharType="separate"/>
            </w:r>
            <w:r w:rsidR="00FE7387">
              <w:rPr>
                <w:webHidden/>
              </w:rPr>
              <w:t>20</w:t>
            </w:r>
            <w:r w:rsidR="006B0836">
              <w:rPr>
                <w:webHidden/>
              </w:rPr>
              <w:fldChar w:fldCharType="end"/>
            </w:r>
          </w:hyperlink>
        </w:p>
        <w:p w14:paraId="279E7C32" w14:textId="419248AF" w:rsidR="006B0836" w:rsidRDefault="00894F29" w:rsidP="006B0836">
          <w:pPr>
            <w:pStyle w:val="TOC1"/>
            <w:widowControl w:val="0"/>
            <w:rPr>
              <w:rFonts w:eastAsiaTheme="minorEastAsia"/>
              <w:b w:val="0"/>
              <w:bCs w:val="0"/>
              <w:sz w:val="22"/>
              <w:szCs w:val="22"/>
              <w:lang w:eastAsia="en-CA"/>
            </w:rPr>
          </w:pPr>
          <w:hyperlink w:anchor="_Toc47699961" w:history="1">
            <w:r w:rsidR="006B0836" w:rsidRPr="00254D9C">
              <w:rPr>
                <w:rStyle w:val="Hyperlink"/>
                <w:lang w:val="fr-CA"/>
              </w:rPr>
              <w:t>Annexe A : Exemple de questionnaire d’autodépistage du coronavirus (COVID-19)</w:t>
            </w:r>
            <w:r w:rsidR="006B0836">
              <w:rPr>
                <w:webHidden/>
              </w:rPr>
              <w:tab/>
            </w:r>
            <w:r w:rsidR="006B0836">
              <w:rPr>
                <w:webHidden/>
              </w:rPr>
              <w:fldChar w:fldCharType="begin"/>
            </w:r>
            <w:r w:rsidR="006B0836">
              <w:rPr>
                <w:webHidden/>
              </w:rPr>
              <w:instrText xml:space="preserve"> PAGEREF _Toc47699961 \h </w:instrText>
            </w:r>
            <w:r w:rsidR="006B0836">
              <w:rPr>
                <w:webHidden/>
              </w:rPr>
            </w:r>
            <w:r w:rsidR="006B0836">
              <w:rPr>
                <w:webHidden/>
              </w:rPr>
              <w:fldChar w:fldCharType="separate"/>
            </w:r>
            <w:r w:rsidR="00FE7387">
              <w:rPr>
                <w:webHidden/>
              </w:rPr>
              <w:t>21</w:t>
            </w:r>
            <w:r w:rsidR="006B0836">
              <w:rPr>
                <w:webHidden/>
              </w:rPr>
              <w:fldChar w:fldCharType="end"/>
            </w:r>
          </w:hyperlink>
        </w:p>
        <w:p w14:paraId="45123F9B" w14:textId="060F5FBC" w:rsidR="00C17BEE" w:rsidRDefault="00C17BEE" w:rsidP="006B0836">
          <w:pPr>
            <w:widowControl w:val="0"/>
          </w:pPr>
          <w:r>
            <w:rPr>
              <w:rFonts w:ascii="Arial" w:hAnsi="Arial" w:cs="Arial"/>
              <w:b/>
              <w:bCs/>
              <w:noProof/>
            </w:rPr>
            <w:fldChar w:fldCharType="end"/>
          </w:r>
        </w:p>
      </w:sdtContent>
    </w:sdt>
    <w:p w14:paraId="2420D068" w14:textId="77777777" w:rsidR="00B15BE9" w:rsidRDefault="00B15BE9" w:rsidP="006B0836">
      <w:pPr>
        <w:widowControl w:val="0"/>
        <w:rPr>
          <w:rFonts w:ascii="Arial" w:hAnsi="Arial" w:cs="Arial"/>
          <w:b/>
          <w:bCs/>
          <w:sz w:val="28"/>
          <w:szCs w:val="28"/>
        </w:rPr>
      </w:pPr>
    </w:p>
    <w:p w14:paraId="21D14ED8" w14:textId="77777777" w:rsidR="006F7C02" w:rsidRDefault="006F7C02" w:rsidP="006B0836">
      <w:pPr>
        <w:widowControl w:val="0"/>
        <w:rPr>
          <w:rFonts w:ascii="Arial" w:eastAsia="Lato" w:hAnsi="Arial" w:cs="Lato"/>
          <w:b/>
          <w:sz w:val="36"/>
          <w:szCs w:val="40"/>
        </w:rPr>
      </w:pPr>
      <w:r>
        <w:rPr>
          <w:lang w:val="fr-CA"/>
        </w:rPr>
        <w:br w:type="page"/>
      </w:r>
    </w:p>
    <w:p w14:paraId="1C8820CD" w14:textId="2E83B62E" w:rsidR="00B15BE9" w:rsidRPr="006B0836" w:rsidRDefault="00B15BE9" w:rsidP="006B0836">
      <w:pPr>
        <w:pStyle w:val="Heading1"/>
        <w:keepNext w:val="0"/>
        <w:widowControl w:val="0"/>
        <w:rPr>
          <w:lang w:val="fr-CA"/>
        </w:rPr>
      </w:pPr>
      <w:bookmarkStart w:id="8" w:name="_Toc47699938"/>
      <w:r>
        <w:rPr>
          <w:bCs/>
          <w:lang w:val="fr-CA"/>
        </w:rPr>
        <w:lastRenderedPageBreak/>
        <w:t>Préface</w:t>
      </w:r>
      <w:bookmarkEnd w:id="8"/>
    </w:p>
    <w:p w14:paraId="36BB2219" w14:textId="3A42F9FB" w:rsidR="00B15BE9" w:rsidRPr="006B0836" w:rsidRDefault="00B15BE9" w:rsidP="006B0836">
      <w:pPr>
        <w:pStyle w:val="Heading3"/>
        <w:keepNext w:val="0"/>
        <w:widowControl w:val="0"/>
        <w:rPr>
          <w:sz w:val="24"/>
          <w:szCs w:val="24"/>
          <w:lang w:val="fr-CA"/>
        </w:rPr>
      </w:pPr>
      <w:bookmarkStart w:id="9" w:name="_Toc47699939"/>
      <w:bookmarkStart w:id="10" w:name="_Toc21674154"/>
      <w:r>
        <w:rPr>
          <w:bCs/>
          <w:sz w:val="24"/>
          <w:szCs w:val="24"/>
          <w:lang w:val="fr-CA"/>
        </w:rPr>
        <w:t>Glossaire</w:t>
      </w:r>
      <w:bookmarkEnd w:id="9"/>
    </w:p>
    <w:p w14:paraId="4417F4B8" w14:textId="77777777" w:rsidR="00B15BE9" w:rsidRPr="006B0836" w:rsidRDefault="00B15BE9" w:rsidP="006B0836">
      <w:pPr>
        <w:widowControl w:val="0"/>
        <w:spacing w:after="0"/>
        <w:rPr>
          <w:rFonts w:ascii="Arial" w:hAnsi="Arial"/>
          <w:lang w:val="fr-CA"/>
        </w:rPr>
      </w:pPr>
      <w:r>
        <w:rPr>
          <w:rFonts w:ascii="Arial" w:hAnsi="Arial"/>
          <w:lang w:val="fr-CA"/>
        </w:rPr>
        <w:t>ACE :</w:t>
      </w:r>
      <w:r>
        <w:rPr>
          <w:rFonts w:ascii="Arial" w:hAnsi="Arial"/>
          <w:b/>
          <w:bCs/>
          <w:lang w:val="fr-CA"/>
        </w:rPr>
        <w:t xml:space="preserve"> </w:t>
      </w:r>
      <w:r>
        <w:rPr>
          <w:rFonts w:ascii="Arial" w:hAnsi="Arial"/>
          <w:lang w:val="fr-CA"/>
        </w:rPr>
        <w:tab/>
      </w:r>
      <w:r>
        <w:rPr>
          <w:rFonts w:ascii="Arial" w:hAnsi="Arial"/>
          <w:lang w:val="fr-CA"/>
        </w:rPr>
        <w:tab/>
        <w:t>Association canadienne des entraîneurs</w:t>
      </w:r>
    </w:p>
    <w:p w14:paraId="4AEC7431" w14:textId="77777777" w:rsidR="002A4760" w:rsidRPr="006B0836" w:rsidRDefault="002A4760" w:rsidP="002A4760">
      <w:pPr>
        <w:widowControl w:val="0"/>
        <w:spacing w:after="0"/>
        <w:rPr>
          <w:rFonts w:ascii="Arial" w:hAnsi="Arial"/>
          <w:lang w:val="fr-CA"/>
        </w:rPr>
      </w:pPr>
      <w:r>
        <w:rPr>
          <w:rFonts w:ascii="Arial" w:hAnsi="Arial" w:cs="Arial"/>
          <w:lang w:val="fr-CA"/>
        </w:rPr>
        <w:t xml:space="preserve">ANP : </w:t>
      </w:r>
      <w:r>
        <w:rPr>
          <w:rFonts w:ascii="Arial" w:hAnsi="Arial" w:cs="Arial"/>
          <w:lang w:val="fr-CA"/>
        </w:rPr>
        <w:tab/>
      </w:r>
      <w:r>
        <w:rPr>
          <w:rFonts w:ascii="Arial" w:hAnsi="Arial" w:cs="Arial"/>
          <w:lang w:val="fr-CA"/>
        </w:rPr>
        <w:tab/>
        <w:t>À nous le podium</w:t>
      </w:r>
    </w:p>
    <w:p w14:paraId="7E6CB4D8" w14:textId="77777777" w:rsidR="002A4760" w:rsidRPr="006B0836" w:rsidRDefault="002A4760" w:rsidP="002A4760">
      <w:pPr>
        <w:widowControl w:val="0"/>
        <w:spacing w:after="0"/>
        <w:rPr>
          <w:rFonts w:ascii="Arial" w:hAnsi="Arial" w:cs="Arial"/>
          <w:lang w:val="fr-CA"/>
        </w:rPr>
      </w:pPr>
      <w:r>
        <w:rPr>
          <w:rFonts w:ascii="Arial" w:hAnsi="Arial"/>
          <w:lang w:val="fr-CA"/>
        </w:rPr>
        <w:t xml:space="preserve">OLS : </w:t>
      </w:r>
      <w:r>
        <w:rPr>
          <w:rFonts w:ascii="Arial" w:hAnsi="Arial"/>
          <w:lang w:val="fr-CA"/>
        </w:rPr>
        <w:tab/>
      </w:r>
      <w:r>
        <w:rPr>
          <w:rFonts w:ascii="Arial" w:hAnsi="Arial"/>
          <w:lang w:val="fr-CA"/>
        </w:rPr>
        <w:tab/>
        <w:t>organisme local de sport</w:t>
      </w:r>
    </w:p>
    <w:p w14:paraId="7575C0E9" w14:textId="77777777" w:rsidR="002A4760" w:rsidRPr="006B0836" w:rsidRDefault="002A4760" w:rsidP="002A4760">
      <w:pPr>
        <w:widowControl w:val="0"/>
        <w:spacing w:after="0"/>
        <w:rPr>
          <w:rFonts w:ascii="Arial" w:hAnsi="Arial"/>
          <w:lang w:val="fr-CA"/>
        </w:rPr>
      </w:pPr>
      <w:r>
        <w:rPr>
          <w:rFonts w:ascii="Arial" w:hAnsi="Arial"/>
          <w:lang w:val="fr-CA"/>
        </w:rPr>
        <w:t>ONS :</w:t>
      </w:r>
      <w:r>
        <w:rPr>
          <w:rFonts w:ascii="Arial" w:hAnsi="Arial"/>
          <w:lang w:val="fr-CA"/>
        </w:rPr>
        <w:tab/>
        <w:t xml:space="preserve"> </w:t>
      </w:r>
      <w:r>
        <w:rPr>
          <w:rFonts w:ascii="Arial" w:hAnsi="Arial"/>
          <w:lang w:val="fr-CA"/>
        </w:rPr>
        <w:tab/>
        <w:t>organisme national de sport</w:t>
      </w:r>
    </w:p>
    <w:p w14:paraId="0346618A" w14:textId="77777777" w:rsidR="002A4760" w:rsidRPr="006B0836" w:rsidRDefault="002A4760" w:rsidP="002A4760">
      <w:pPr>
        <w:widowControl w:val="0"/>
        <w:spacing w:after="0"/>
        <w:rPr>
          <w:rFonts w:ascii="Arial" w:hAnsi="Arial"/>
          <w:lang w:val="fr-CA"/>
        </w:rPr>
      </w:pPr>
      <w:r>
        <w:rPr>
          <w:rFonts w:ascii="Arial" w:hAnsi="Arial"/>
          <w:lang w:val="fr-CA"/>
        </w:rPr>
        <w:t xml:space="preserve">OPTS : </w:t>
      </w:r>
      <w:r>
        <w:rPr>
          <w:rFonts w:ascii="Arial" w:hAnsi="Arial"/>
          <w:lang w:val="fr-CA"/>
        </w:rPr>
        <w:tab/>
        <w:t>organisme provincial/territorial de sport</w:t>
      </w:r>
    </w:p>
    <w:p w14:paraId="27D4203C" w14:textId="77777777" w:rsidR="002A4760" w:rsidRPr="006B0836" w:rsidRDefault="002A4760" w:rsidP="002A4760">
      <w:pPr>
        <w:widowControl w:val="0"/>
        <w:spacing w:after="0"/>
        <w:rPr>
          <w:rFonts w:ascii="Arial" w:hAnsi="Arial"/>
          <w:lang w:val="fr-CA"/>
        </w:rPr>
      </w:pPr>
      <w:r>
        <w:rPr>
          <w:rFonts w:ascii="Arial" w:hAnsi="Arial"/>
          <w:lang w:val="fr-CA"/>
        </w:rPr>
        <w:t xml:space="preserve">PNCE : </w:t>
      </w:r>
      <w:r>
        <w:rPr>
          <w:rFonts w:ascii="Arial" w:hAnsi="Arial"/>
          <w:lang w:val="fr-CA"/>
        </w:rPr>
        <w:tab/>
        <w:t>Programme national de certification des entraîneurs</w:t>
      </w:r>
    </w:p>
    <w:p w14:paraId="7E3C22E0" w14:textId="77777777" w:rsidR="006F7C02" w:rsidRPr="006B0836" w:rsidRDefault="006F7C02" w:rsidP="006B0836">
      <w:pPr>
        <w:widowControl w:val="0"/>
        <w:spacing w:after="0"/>
        <w:rPr>
          <w:rFonts w:ascii="Arial" w:hAnsi="Arial"/>
          <w:lang w:val="fr-CA"/>
        </w:rPr>
      </w:pPr>
      <w:r>
        <w:rPr>
          <w:rFonts w:ascii="Arial" w:hAnsi="Arial" w:cs="Arial"/>
          <w:lang w:val="fr-CA"/>
        </w:rPr>
        <w:t xml:space="preserve">RDE : </w:t>
      </w:r>
      <w:r>
        <w:rPr>
          <w:rFonts w:ascii="Arial" w:hAnsi="Arial" w:cs="Arial"/>
          <w:lang w:val="fr-CA"/>
        </w:rPr>
        <w:tab/>
      </w:r>
      <w:r>
        <w:rPr>
          <w:rFonts w:ascii="Arial" w:hAnsi="Arial" w:cs="Arial"/>
          <w:lang w:val="fr-CA"/>
        </w:rPr>
        <w:tab/>
        <w:t>responsable du développement des entraîneurs</w:t>
      </w:r>
    </w:p>
    <w:p w14:paraId="7E700F14" w14:textId="77777777" w:rsidR="006F7C02" w:rsidRPr="006B0836" w:rsidRDefault="006F7C02" w:rsidP="006B0836">
      <w:pPr>
        <w:widowControl w:val="0"/>
        <w:spacing w:after="0"/>
        <w:rPr>
          <w:rFonts w:ascii="Arial" w:hAnsi="Arial" w:cs="Arial"/>
          <w:lang w:val="fr-CA"/>
        </w:rPr>
      </w:pPr>
      <w:r>
        <w:rPr>
          <w:rFonts w:ascii="Arial" w:hAnsi="Arial"/>
          <w:lang w:val="fr-CA"/>
        </w:rPr>
        <w:t xml:space="preserve">RISOP : </w:t>
      </w:r>
      <w:r>
        <w:rPr>
          <w:rFonts w:ascii="Arial" w:hAnsi="Arial"/>
          <w:lang w:val="fr-CA"/>
        </w:rPr>
        <w:tab/>
        <w:t>Réseau des instituts du sport olympique et paralympique du Canada</w:t>
      </w:r>
    </w:p>
    <w:p w14:paraId="1F2F4C50" w14:textId="77777777" w:rsidR="002A4760" w:rsidRPr="006B0836" w:rsidRDefault="002A4760" w:rsidP="002A4760">
      <w:pPr>
        <w:widowControl w:val="0"/>
        <w:spacing w:after="0"/>
        <w:rPr>
          <w:rFonts w:ascii="Arial" w:hAnsi="Arial"/>
          <w:lang w:val="fr-CA"/>
        </w:rPr>
      </w:pPr>
      <w:r>
        <w:rPr>
          <w:rFonts w:ascii="Arial" w:hAnsi="Arial"/>
          <w:lang w:val="fr-CA"/>
        </w:rPr>
        <w:t xml:space="preserve">RPTFE : </w:t>
      </w:r>
      <w:r>
        <w:rPr>
          <w:rFonts w:ascii="Arial" w:hAnsi="Arial"/>
          <w:lang w:val="fr-CA"/>
        </w:rPr>
        <w:tab/>
        <w:t>représentant provincial ou territorial de la formation des entraîneurs</w:t>
      </w:r>
    </w:p>
    <w:p w14:paraId="535DEBFF" w14:textId="6707772C" w:rsidR="00B15BE9" w:rsidRPr="006B0836" w:rsidRDefault="00B15BE9" w:rsidP="006B0836">
      <w:pPr>
        <w:pStyle w:val="Heading3"/>
        <w:keepNext w:val="0"/>
        <w:widowControl w:val="0"/>
        <w:rPr>
          <w:sz w:val="24"/>
          <w:szCs w:val="24"/>
          <w:lang w:val="fr-CA"/>
        </w:rPr>
      </w:pPr>
      <w:bookmarkStart w:id="11" w:name="_Toc47699940"/>
      <w:r>
        <w:rPr>
          <w:bCs/>
          <w:sz w:val="24"/>
          <w:szCs w:val="24"/>
          <w:lang w:val="fr-CA"/>
        </w:rPr>
        <w:t>À qui s’adresse ce document?</w:t>
      </w:r>
      <w:bookmarkEnd w:id="10"/>
      <w:bookmarkEnd w:id="11"/>
    </w:p>
    <w:p w14:paraId="6F2F2E0B" w14:textId="44A97AA9" w:rsidR="001C40B6" w:rsidRPr="006B0836" w:rsidRDefault="001C40B6" w:rsidP="006B0836">
      <w:pPr>
        <w:widowControl w:val="0"/>
        <w:rPr>
          <w:rFonts w:ascii="Arial" w:hAnsi="Arial" w:cs="Arial"/>
          <w:lang w:val="fr-CA"/>
        </w:rPr>
      </w:pPr>
      <w:bookmarkStart w:id="12" w:name="_n2u4u5oixhy1" w:colFirst="0" w:colLast="0"/>
      <w:bookmarkStart w:id="13" w:name="_Toc21674155"/>
      <w:bookmarkEnd w:id="12"/>
      <w:r>
        <w:rPr>
          <w:rFonts w:ascii="Arial" w:hAnsi="Arial"/>
          <w:lang w:val="fr-CA"/>
        </w:rPr>
        <w:t>Ces lignes directrices ont été rédigées afin d’aider les partenaires du PNCE (les ONS et les RPTFE) et leurs partenaires de prestation (les OPTS, les OLS et les RDE) à atténuer le risque de transmission de la COVID-19 et à assurer la sécurité des participants lors de la reprise des formations en personne du PNCE. Ce document porte sur les volets en classe des formations et non pas sur les volets pratiques « sur le terrain »(ex.</w:t>
      </w:r>
      <w:r w:rsidR="006B0836">
        <w:rPr>
          <w:rFonts w:ascii="Arial" w:hAnsi="Arial"/>
          <w:lang w:val="fr-CA"/>
        </w:rPr>
        <w:t> </w:t>
      </w:r>
      <w:r>
        <w:rPr>
          <w:rFonts w:ascii="Arial" w:hAnsi="Arial"/>
          <w:lang w:val="fr-CA"/>
        </w:rPr>
        <w:t xml:space="preserve">: terrain de basketball ou de soccer, piste de ski, patinoire, piscine). </w:t>
      </w:r>
    </w:p>
    <w:p w14:paraId="31064FF8" w14:textId="77777777" w:rsidR="00B15BE9" w:rsidRPr="006B0836" w:rsidRDefault="00B15BE9" w:rsidP="006B0836">
      <w:pPr>
        <w:pStyle w:val="Heading3"/>
        <w:keepNext w:val="0"/>
        <w:widowControl w:val="0"/>
        <w:rPr>
          <w:sz w:val="24"/>
          <w:szCs w:val="24"/>
          <w:lang w:val="fr-CA"/>
        </w:rPr>
      </w:pPr>
      <w:bookmarkStart w:id="14" w:name="_Toc47699941"/>
      <w:r>
        <w:rPr>
          <w:bCs/>
          <w:sz w:val="24"/>
          <w:szCs w:val="24"/>
          <w:lang w:val="fr-CA"/>
        </w:rPr>
        <w:t>À quoi sert ce document?</w:t>
      </w:r>
      <w:bookmarkEnd w:id="13"/>
      <w:bookmarkEnd w:id="14"/>
    </w:p>
    <w:p w14:paraId="5D5B452D" w14:textId="44408BA4" w:rsidR="00B15BE9" w:rsidRPr="006B0836" w:rsidRDefault="00B15BE9" w:rsidP="006B0836">
      <w:pPr>
        <w:widowControl w:val="0"/>
        <w:rPr>
          <w:rFonts w:ascii="Arial" w:hAnsi="Arial" w:cs="Arial"/>
          <w:lang w:val="fr-CA"/>
        </w:rPr>
      </w:pPr>
      <w:r>
        <w:rPr>
          <w:rFonts w:ascii="Arial" w:hAnsi="Arial"/>
          <w:lang w:val="fr-CA"/>
        </w:rPr>
        <w:t xml:space="preserve">Les entraîneurs formés et certifiés dans le cadre du PNCE joueront un rôle de premier plan dans le retour au sport modifié dans le contexte de la pandémie de COVID-19. Au moment où les organismes sportifs et les RPTFE adaptent la prestation de leur contenu à un environnement d’apprentissage mixte, qui comprendra une reprise des cours en personne, il faudra prendre des mesures spéciales pour réduire la propagation de la COVID-19. </w:t>
      </w:r>
    </w:p>
    <w:p w14:paraId="033709CB" w14:textId="4D0EE9A2" w:rsidR="00B15BE9" w:rsidRPr="006B0836" w:rsidRDefault="00B15BE9" w:rsidP="006B0836">
      <w:pPr>
        <w:widowControl w:val="0"/>
        <w:rPr>
          <w:rFonts w:ascii="Arial" w:hAnsi="Arial" w:cs="Arial"/>
          <w:b/>
          <w:bCs/>
          <w:lang w:val="fr-CA"/>
        </w:rPr>
      </w:pPr>
      <w:r>
        <w:rPr>
          <w:rFonts w:ascii="Arial" w:hAnsi="Arial" w:cs="Arial"/>
          <w:lang w:val="fr-CA"/>
        </w:rPr>
        <w:t>Ces lignes directrices constituent des recommandations pour l’adaptation de la prestation du PNCE en fonction des diverses mesures de santé publique prises à l’échelle du Canada.</w:t>
      </w:r>
      <w:r w:rsidR="006B0836">
        <w:rPr>
          <w:rFonts w:ascii="Arial" w:hAnsi="Arial" w:cs="Arial"/>
          <w:lang w:val="fr-CA"/>
        </w:rPr>
        <w:t xml:space="preserve"> </w:t>
      </w:r>
      <w:r>
        <w:rPr>
          <w:rFonts w:ascii="Arial" w:hAnsi="Arial" w:cs="Arial"/>
          <w:b/>
          <w:bCs/>
          <w:lang w:val="fr-CA"/>
        </w:rPr>
        <w:t xml:space="preserve">Ces lignes directrices ne sauraient l’emporter sur les directives des autorités de santé publique compétentes ni sur celles des fédérations sportives. En cas de divergence, suivez les directives des autorités de santé publique de votre province, territoire ou autre localité (municipalité, collectivité autochtone, etc.) ainsi que celles de votre fédération sportive. </w:t>
      </w:r>
    </w:p>
    <w:p w14:paraId="717F72FB" w14:textId="7526B604" w:rsidR="00B15BE9" w:rsidRPr="006B0836" w:rsidRDefault="00B15BE9" w:rsidP="006B0836">
      <w:pPr>
        <w:widowControl w:val="0"/>
        <w:rPr>
          <w:rFonts w:ascii="Arial" w:hAnsi="Arial" w:cs="Arial"/>
          <w:b/>
          <w:bCs/>
          <w:lang w:val="fr-CA"/>
        </w:rPr>
      </w:pPr>
      <w:r>
        <w:rPr>
          <w:rFonts w:ascii="Arial" w:hAnsi="Arial" w:cs="Arial"/>
          <w:b/>
          <w:bCs/>
          <w:lang w:val="fr-CA"/>
        </w:rPr>
        <w:t xml:space="preserve">Les mesures de santé publique peuvent changer </w:t>
      </w:r>
      <w:r>
        <w:rPr>
          <w:rFonts w:ascii="Arial" w:hAnsi="Arial" w:cs="Arial"/>
          <w:lang w:val="fr-CA"/>
        </w:rPr>
        <w:t xml:space="preserve">à mesure que la pandémie évolue et que de nouveaux renseignements deviennent disponibles. Ainsi, </w:t>
      </w:r>
      <w:r>
        <w:rPr>
          <w:rFonts w:ascii="Arial" w:hAnsi="Arial" w:cs="Arial"/>
          <w:b/>
          <w:bCs/>
          <w:lang w:val="fr-CA"/>
        </w:rPr>
        <w:t>les organismes hôtes et les RDE doivent consulter les autorités locales avant et au moment de reprendre les formations en personne afin d’assurer le respect de tout décret d’urgence ou de toute autre exigence.</w:t>
      </w:r>
    </w:p>
    <w:p w14:paraId="416AF6E7" w14:textId="77777777" w:rsidR="00B15BE9" w:rsidRPr="006B0836" w:rsidRDefault="00B15BE9" w:rsidP="006B0836">
      <w:pPr>
        <w:widowControl w:val="0"/>
        <w:rPr>
          <w:rFonts w:ascii="Arial" w:hAnsi="Arial" w:cs="Arial"/>
          <w:b/>
          <w:bCs/>
          <w:lang w:val="fr-CA"/>
        </w:rPr>
      </w:pPr>
      <w:r>
        <w:rPr>
          <w:rFonts w:ascii="Arial" w:hAnsi="Arial" w:cs="Arial"/>
          <w:b/>
          <w:bCs/>
          <w:lang w:val="fr-CA"/>
        </w:rPr>
        <w:t xml:space="preserve">Dans le reste de ce document, les termes « localité », « local », « région » et « autorité » désignent les provinces, les territoires, les municipalités et les collectivités autochtones ainsi que leurs autorités compétentes. </w:t>
      </w:r>
    </w:p>
    <w:p w14:paraId="3F8EE617" w14:textId="560F3299" w:rsidR="00B15BE9" w:rsidRPr="006B0836" w:rsidRDefault="00B15BE9" w:rsidP="006B0836">
      <w:pPr>
        <w:widowControl w:val="0"/>
        <w:rPr>
          <w:rFonts w:ascii="Arial" w:hAnsi="Arial" w:cs="Arial"/>
          <w:lang w:val="fr-CA"/>
        </w:rPr>
      </w:pPr>
      <w:r>
        <w:rPr>
          <w:rFonts w:ascii="Arial" w:hAnsi="Arial" w:cs="Arial"/>
          <w:lang w:val="fr-CA"/>
        </w:rPr>
        <w:lastRenderedPageBreak/>
        <w:t>L’ACE continue de surveiller la situation de la COVID-19 au pays via le site Web de l’</w:t>
      </w:r>
      <w:r w:rsidR="00894F29">
        <w:fldChar w:fldCharType="begin"/>
      </w:r>
      <w:r w:rsidR="00894F29" w:rsidRPr="00894F29">
        <w:rPr>
          <w:lang w:val="fr-CA"/>
        </w:rPr>
        <w:instrText xml:space="preserve"> HYPERLINK "https://www.canada.ca/fr/sante-publique/services/maladies/maladie-coronavirus-covid-19.html" </w:instrText>
      </w:r>
      <w:r w:rsidR="00894F29">
        <w:fldChar w:fldCharType="separate"/>
      </w:r>
      <w:r>
        <w:rPr>
          <w:rStyle w:val="Hyperlink"/>
          <w:rFonts w:ascii="Arial" w:hAnsi="Arial" w:cs="Arial"/>
          <w:lang w:val="fr-CA"/>
        </w:rPr>
        <w:t>Agence de la santé publique du Canada</w:t>
      </w:r>
      <w:r w:rsidR="00894F29">
        <w:rPr>
          <w:rStyle w:val="Hyperlink"/>
          <w:rFonts w:ascii="Arial" w:hAnsi="Arial" w:cs="Arial"/>
          <w:lang w:val="fr-CA"/>
        </w:rPr>
        <w:fldChar w:fldCharType="end"/>
      </w:r>
      <w:r>
        <w:rPr>
          <w:rFonts w:ascii="Arial" w:hAnsi="Arial" w:cs="Arial"/>
          <w:lang w:val="fr-CA"/>
        </w:rPr>
        <w:t xml:space="preserve">. Les organismes et les clubs sportifs ne doivent reprendre les formations en personne que lorsque les autorités compétentes modifient leurs restrictions afin de permettre la reprise de ces activités en toute sécurité. Il incombe à l’organisme hôte (l’organisme provincial, territorial ou local de sport) de comprendre les directives de santé publique en vigueur. Vous trouverez des liens vers les sources d’information de santé publique fédérales, provinciales et territoriales au </w:t>
      </w:r>
      <w:r w:rsidR="00894F29">
        <w:fldChar w:fldCharType="begin"/>
      </w:r>
      <w:r w:rsidR="00894F29" w:rsidRPr="00894F29">
        <w:rPr>
          <w:lang w:val="fr-CA"/>
        </w:rPr>
        <w:instrText xml:space="preserve"> HYPERLINK "https://coach.ca/fr/reponse-de-lace-la-covid-19" </w:instrText>
      </w:r>
      <w:r w:rsidR="00894F29">
        <w:fldChar w:fldCharType="separate"/>
      </w:r>
      <w:r>
        <w:rPr>
          <w:rStyle w:val="Hyperlink"/>
          <w:rFonts w:ascii="Arial" w:hAnsi="Arial" w:cs="Arial"/>
          <w:lang w:val="fr-CA"/>
        </w:rPr>
        <w:t>https://coach.ca/fr/reponse-de-lace-la-covid-19</w:t>
      </w:r>
      <w:r w:rsidR="00894F29">
        <w:rPr>
          <w:rStyle w:val="Hyperlink"/>
          <w:rFonts w:ascii="Arial" w:hAnsi="Arial" w:cs="Arial"/>
          <w:lang w:val="fr-CA"/>
        </w:rPr>
        <w:fldChar w:fldCharType="end"/>
      </w:r>
      <w:r>
        <w:rPr>
          <w:rFonts w:ascii="Arial" w:hAnsi="Arial" w:cs="Arial"/>
          <w:lang w:val="fr-CA"/>
        </w:rPr>
        <w:t>.</w:t>
      </w:r>
      <w:r w:rsidR="006B0836">
        <w:rPr>
          <w:rFonts w:ascii="Arial" w:hAnsi="Arial" w:cs="Arial"/>
          <w:lang w:val="fr-CA"/>
        </w:rPr>
        <w:t xml:space="preserve"> </w:t>
      </w:r>
      <w:r>
        <w:rPr>
          <w:rFonts w:ascii="Arial" w:hAnsi="Arial" w:cs="Arial"/>
          <w:lang w:val="fr-CA"/>
        </w:rPr>
        <w:t xml:space="preserve">Vous pouvez également consulter votre RPTFE pour obtenir du soutien en lien avec la prestation du PNCE dans votre province ou territoire : </w:t>
      </w:r>
      <w:r w:rsidR="00894F29">
        <w:fldChar w:fldCharType="begin"/>
      </w:r>
      <w:r w:rsidR="00894F29" w:rsidRPr="00894F29">
        <w:rPr>
          <w:lang w:val="fr-CA"/>
        </w:rPr>
        <w:instrText xml:space="preserve"> HYPERLINK "https://coach.ca/fr/representants-provinciaux-ou-territoriaux-de-la-formati</w:instrText>
      </w:r>
      <w:r w:rsidR="00894F29" w:rsidRPr="00894F29">
        <w:rPr>
          <w:lang w:val="fr-CA"/>
        </w:rPr>
        <w:instrText xml:space="preserve">on-des-entraineurs-rptfe" </w:instrText>
      </w:r>
      <w:r w:rsidR="00894F29">
        <w:fldChar w:fldCharType="separate"/>
      </w:r>
      <w:r>
        <w:rPr>
          <w:rStyle w:val="Hyperlink"/>
          <w:rFonts w:ascii="Arial" w:hAnsi="Arial" w:cs="Arial"/>
          <w:lang w:val="fr-CA"/>
        </w:rPr>
        <w:t>https://coach.ca/fr/representants-provinciaux-ou-territoriaux-de-la-formation-des-entraineurs-rptfe</w:t>
      </w:r>
      <w:r w:rsidR="00894F29">
        <w:rPr>
          <w:rStyle w:val="Hyperlink"/>
          <w:rFonts w:ascii="Arial" w:hAnsi="Arial" w:cs="Arial"/>
          <w:lang w:val="fr-CA"/>
        </w:rPr>
        <w:fldChar w:fldCharType="end"/>
      </w:r>
      <w:r>
        <w:rPr>
          <w:rFonts w:ascii="Arial" w:hAnsi="Arial" w:cs="Arial"/>
          <w:lang w:val="fr-CA"/>
        </w:rPr>
        <w:t>.</w:t>
      </w:r>
    </w:p>
    <w:p w14:paraId="681DE8F4" w14:textId="0D4D3AA8" w:rsidR="00B15BE9" w:rsidRPr="006B0836" w:rsidRDefault="00B15BE9" w:rsidP="006B0836">
      <w:pPr>
        <w:widowControl w:val="0"/>
        <w:rPr>
          <w:rFonts w:ascii="Arial" w:hAnsi="Arial"/>
          <w:b/>
          <w:lang w:val="fr-CA"/>
        </w:rPr>
      </w:pPr>
      <w:r>
        <w:rPr>
          <w:rFonts w:ascii="Arial" w:hAnsi="Arial"/>
          <w:b/>
          <w:bCs/>
          <w:lang w:val="fr-CA"/>
        </w:rPr>
        <w:t xml:space="preserve">Les pratiques suivantes permettent d’atténuer le risque de transmission de la COVID-19 lors d’activités de groupe : </w:t>
      </w:r>
    </w:p>
    <w:p w14:paraId="5E7EC85B" w14:textId="1DD88809" w:rsidR="00B15BE9" w:rsidRPr="006B0836" w:rsidRDefault="00B15BE9" w:rsidP="006B0836">
      <w:pPr>
        <w:pStyle w:val="ListParagraph"/>
        <w:widowControl w:val="0"/>
        <w:numPr>
          <w:ilvl w:val="0"/>
          <w:numId w:val="20"/>
        </w:numPr>
        <w:rPr>
          <w:rFonts w:ascii="Arial" w:hAnsi="Arial" w:cs="Arial"/>
          <w:b/>
          <w:bCs/>
          <w:lang w:val="fr-CA"/>
        </w:rPr>
      </w:pPr>
      <w:r>
        <w:rPr>
          <w:rFonts w:ascii="Arial" w:hAnsi="Arial"/>
          <w:b/>
          <w:bCs/>
          <w:lang w:val="fr-CA"/>
        </w:rPr>
        <w:t>Répondre à des questionnaires d’autodépistage et de risque d’exposition à la COVID-19</w:t>
      </w:r>
    </w:p>
    <w:p w14:paraId="40D94498" w14:textId="16D3C08E" w:rsidR="00B15BE9" w:rsidRPr="006B0836" w:rsidRDefault="00B15BE9" w:rsidP="006B0836">
      <w:pPr>
        <w:pStyle w:val="ListParagraph"/>
        <w:widowControl w:val="0"/>
        <w:numPr>
          <w:ilvl w:val="0"/>
          <w:numId w:val="20"/>
        </w:numPr>
        <w:rPr>
          <w:rFonts w:ascii="Arial" w:hAnsi="Arial"/>
          <w:b/>
          <w:lang w:val="fr-CA"/>
        </w:rPr>
      </w:pPr>
      <w:r>
        <w:rPr>
          <w:rFonts w:ascii="Arial" w:hAnsi="Arial" w:cs="Arial"/>
          <w:b/>
          <w:bCs/>
          <w:lang w:val="fr-CA"/>
        </w:rPr>
        <w:t>Maximiser la distanciation physique entre les personnes (au moins deux mètres)</w:t>
      </w:r>
    </w:p>
    <w:p w14:paraId="6A294685" w14:textId="548EC194" w:rsidR="00B15BE9" w:rsidRPr="006B0836" w:rsidRDefault="00B15BE9" w:rsidP="006B0836">
      <w:pPr>
        <w:pStyle w:val="ListParagraph"/>
        <w:widowControl w:val="0"/>
        <w:numPr>
          <w:ilvl w:val="0"/>
          <w:numId w:val="20"/>
        </w:numPr>
        <w:rPr>
          <w:rFonts w:ascii="Arial" w:hAnsi="Arial"/>
          <w:b/>
          <w:lang w:val="fr-CA"/>
        </w:rPr>
      </w:pPr>
      <w:r>
        <w:rPr>
          <w:rFonts w:ascii="Arial" w:hAnsi="Arial"/>
          <w:b/>
          <w:bCs/>
          <w:lang w:val="fr-CA"/>
        </w:rPr>
        <w:t>Porter un couvre-visage ou un masque</w:t>
      </w:r>
    </w:p>
    <w:p w14:paraId="4C834B36" w14:textId="03A53B3D" w:rsidR="00B15BE9" w:rsidRPr="006B0836" w:rsidRDefault="00B15BE9" w:rsidP="006B0836">
      <w:pPr>
        <w:pStyle w:val="ListParagraph"/>
        <w:widowControl w:val="0"/>
        <w:numPr>
          <w:ilvl w:val="0"/>
          <w:numId w:val="20"/>
        </w:numPr>
        <w:rPr>
          <w:rFonts w:ascii="Arial" w:hAnsi="Arial"/>
          <w:b/>
          <w:lang w:val="fr-CA"/>
        </w:rPr>
      </w:pPr>
      <w:r>
        <w:rPr>
          <w:rFonts w:ascii="Arial" w:hAnsi="Arial"/>
          <w:b/>
          <w:bCs/>
          <w:lang w:val="fr-CA"/>
        </w:rPr>
        <w:t>Pratiquer une bonne hygiène personnelle et des mains</w:t>
      </w:r>
    </w:p>
    <w:p w14:paraId="63E929DC" w14:textId="74DE38EC" w:rsidR="00B15BE9" w:rsidRPr="006B0836" w:rsidRDefault="00B15BE9" w:rsidP="006B0836">
      <w:pPr>
        <w:pStyle w:val="ListParagraph"/>
        <w:widowControl w:val="0"/>
        <w:numPr>
          <w:ilvl w:val="0"/>
          <w:numId w:val="20"/>
        </w:numPr>
        <w:rPr>
          <w:rFonts w:ascii="Arial" w:hAnsi="Arial"/>
          <w:b/>
          <w:lang w:val="fr-CA"/>
        </w:rPr>
      </w:pPr>
      <w:r>
        <w:rPr>
          <w:rFonts w:ascii="Arial" w:hAnsi="Arial"/>
          <w:b/>
          <w:bCs/>
          <w:lang w:val="fr-CA"/>
        </w:rPr>
        <w:t>Augmenter la fréquence des procédures de nettoyage et de désinfection</w:t>
      </w:r>
    </w:p>
    <w:p w14:paraId="02F7D58F" w14:textId="40C7A7F0" w:rsidR="00B15BE9" w:rsidRPr="006F7C02" w:rsidRDefault="00B15BE9" w:rsidP="006B0836">
      <w:pPr>
        <w:pStyle w:val="ListParagraph"/>
        <w:widowControl w:val="0"/>
        <w:numPr>
          <w:ilvl w:val="0"/>
          <w:numId w:val="20"/>
        </w:numPr>
        <w:rPr>
          <w:rFonts w:ascii="Arial" w:hAnsi="Arial"/>
        </w:rPr>
      </w:pPr>
      <w:r>
        <w:rPr>
          <w:rFonts w:ascii="Arial" w:hAnsi="Arial"/>
          <w:b/>
          <w:bCs/>
          <w:lang w:val="fr-CA"/>
        </w:rPr>
        <w:t>Limiter le nombre de participants</w:t>
      </w:r>
    </w:p>
    <w:p w14:paraId="78C8935B" w14:textId="14A9EBD5" w:rsidR="00B15BE9" w:rsidRPr="006B0836" w:rsidRDefault="00B15BE9" w:rsidP="006B0836">
      <w:pPr>
        <w:widowControl w:val="0"/>
        <w:rPr>
          <w:rFonts w:ascii="Arial" w:hAnsi="Arial" w:cs="Arial"/>
          <w:lang w:val="fr-CA"/>
        </w:rPr>
      </w:pPr>
      <w:r>
        <w:rPr>
          <w:rFonts w:ascii="Arial" w:hAnsi="Arial"/>
          <w:lang w:val="fr-CA"/>
        </w:rPr>
        <w:t xml:space="preserve">Ces pratiques sont décrites plus en détail dans ce document et constituent des recommandations à l’intention des organismes hôtes et des RDE. L’ACE reconnaît que ces mesures et ces lignes directrices peuvent varier selon la localité et les phases d’allégement des restrictions liées à la COVID-19. Il incombe à l’organisme hôte de consulter la règlementation locale. Vous devez passer en revue ces lignes directrices avec le représentant de l’organisme ou du site hôte afin de vous assurer que l’organisme ou le site hôte respecte les exigences. </w:t>
      </w:r>
    </w:p>
    <w:p w14:paraId="41CA040B" w14:textId="56C087D9" w:rsidR="00B15BE9" w:rsidRPr="006B0836" w:rsidRDefault="00B15BE9" w:rsidP="006B0836">
      <w:pPr>
        <w:widowControl w:val="0"/>
        <w:rPr>
          <w:rFonts w:ascii="Arial" w:hAnsi="Arial" w:cs="Arial"/>
          <w:lang w:val="fr-CA"/>
        </w:rPr>
      </w:pPr>
      <w:r>
        <w:rPr>
          <w:rFonts w:ascii="Arial" w:hAnsi="Arial" w:cs="Arial"/>
          <w:lang w:val="fr-CA"/>
        </w:rPr>
        <w:t>Une affiche à imprimer de 11 po x 17 po et l’outil d’évaluation et d’atténuation des risques d’À nous le podium (ANP) peuvent être utilisés en complément à ce document. Vous pouvez télécharger ces ressources dans les sections « Ressources aux partenaires » et « Réponse de l’ACE à la COVID-19 » du coach.ca. Nous vous invitons à poser l’affiche dans la salle de classe en guise de rappel visuel aux participants. L’outil d’évaluation et d’atténuation des risques d’ANP servira principalement aux organismes hôtes.</w:t>
      </w:r>
    </w:p>
    <w:p w14:paraId="2B562C8E" w14:textId="79793D56" w:rsidR="00B15BE9" w:rsidRPr="006B0836" w:rsidRDefault="00B15BE9" w:rsidP="006B0836">
      <w:pPr>
        <w:widowControl w:val="0"/>
        <w:rPr>
          <w:rFonts w:ascii="Arial" w:hAnsi="Arial" w:cs="Arial"/>
          <w:sz w:val="24"/>
          <w:szCs w:val="24"/>
          <w:lang w:val="fr-CA"/>
        </w:rPr>
      </w:pPr>
      <w:r>
        <w:rPr>
          <w:rFonts w:ascii="Arial" w:hAnsi="Arial" w:cs="Arial"/>
          <w:lang w:val="fr-CA"/>
        </w:rPr>
        <w:t xml:space="preserve">Pour obtenir de plus amples renseignements, consultez le </w:t>
      </w:r>
      <w:r w:rsidR="00894F29">
        <w:fldChar w:fldCharType="begin"/>
      </w:r>
      <w:r w:rsidR="00894F29" w:rsidRPr="00894F29">
        <w:rPr>
          <w:lang w:val="fr-CA"/>
        </w:rPr>
        <w:instrText xml:space="preserve"> HYPERLINK "https://coach.ca/fr/reponse-de-lace-la-covid-19" </w:instrText>
      </w:r>
      <w:r w:rsidR="00894F29">
        <w:fldChar w:fldCharType="separate"/>
      </w:r>
      <w:r>
        <w:rPr>
          <w:rStyle w:val="Hyperlink"/>
          <w:rFonts w:ascii="Arial" w:hAnsi="Arial" w:cs="Arial"/>
          <w:lang w:val="fr-CA"/>
        </w:rPr>
        <w:t>https://coach.ca/fr/reponse-de-lace-la-covid-19</w:t>
      </w:r>
      <w:r w:rsidR="00894F29">
        <w:rPr>
          <w:rStyle w:val="Hyperlink"/>
          <w:rFonts w:ascii="Arial" w:hAnsi="Arial" w:cs="Arial"/>
          <w:lang w:val="fr-CA"/>
        </w:rPr>
        <w:fldChar w:fldCharType="end"/>
      </w:r>
      <w:r>
        <w:rPr>
          <w:rFonts w:ascii="Arial" w:hAnsi="Arial" w:cs="Arial"/>
          <w:lang w:val="fr-CA"/>
        </w:rPr>
        <w:t xml:space="preserve"> ou communiquez avec nous à </w:t>
      </w:r>
      <w:r w:rsidR="00894F29">
        <w:fldChar w:fldCharType="begin"/>
      </w:r>
      <w:r w:rsidR="00894F29" w:rsidRPr="00894F29">
        <w:rPr>
          <w:lang w:val="fr-CA"/>
        </w:rPr>
        <w:instrText xml:space="preserve"> HYPERLINK "mailto:coach@coach.ca" </w:instrText>
      </w:r>
      <w:r w:rsidR="00894F29">
        <w:fldChar w:fldCharType="separate"/>
      </w:r>
      <w:r>
        <w:rPr>
          <w:rStyle w:val="Hyperlink"/>
          <w:rFonts w:ascii="Arial" w:hAnsi="Arial" w:cs="Arial"/>
          <w:lang w:val="fr-CA"/>
        </w:rPr>
        <w:t>coach@coach.ca</w:t>
      </w:r>
      <w:r w:rsidR="00894F29">
        <w:rPr>
          <w:rStyle w:val="Hyperlink"/>
          <w:rFonts w:ascii="Arial" w:hAnsi="Arial" w:cs="Arial"/>
          <w:lang w:val="fr-CA"/>
        </w:rPr>
        <w:fldChar w:fldCharType="end"/>
      </w:r>
      <w:r>
        <w:rPr>
          <w:rFonts w:ascii="Arial" w:hAnsi="Arial" w:cs="Arial"/>
          <w:lang w:val="fr-CA"/>
        </w:rPr>
        <w:t>.</w:t>
      </w:r>
      <w:r>
        <w:rPr>
          <w:rFonts w:ascii="Arial" w:hAnsi="Arial" w:cs="Arial"/>
          <w:sz w:val="24"/>
          <w:szCs w:val="24"/>
          <w:lang w:val="fr-CA"/>
        </w:rPr>
        <w:t xml:space="preserve"> </w:t>
      </w:r>
    </w:p>
    <w:p w14:paraId="7CF88451" w14:textId="3B33155D" w:rsidR="00B15BE9" w:rsidRPr="006B0836" w:rsidRDefault="00B15BE9" w:rsidP="006B0836">
      <w:pPr>
        <w:pStyle w:val="Heading3"/>
        <w:keepNext w:val="0"/>
        <w:widowControl w:val="0"/>
        <w:rPr>
          <w:sz w:val="24"/>
          <w:szCs w:val="24"/>
          <w:lang w:val="fr-CA"/>
        </w:rPr>
      </w:pPr>
      <w:bookmarkStart w:id="15" w:name="_a79hqi6vkogx" w:colFirst="0" w:colLast="0"/>
      <w:bookmarkStart w:id="16" w:name="_i6dehp2an84s" w:colFirst="0" w:colLast="0"/>
      <w:bookmarkStart w:id="17" w:name="_Toc21674157"/>
      <w:bookmarkStart w:id="18" w:name="_Toc47699942"/>
      <w:bookmarkEnd w:id="15"/>
      <w:bookmarkEnd w:id="16"/>
      <w:r>
        <w:rPr>
          <w:bCs/>
          <w:sz w:val="24"/>
          <w:szCs w:val="24"/>
          <w:lang w:val="fr-CA"/>
        </w:rPr>
        <w:t>Comment ce document est-il organisé?</w:t>
      </w:r>
      <w:bookmarkEnd w:id="17"/>
      <w:bookmarkEnd w:id="18"/>
    </w:p>
    <w:p w14:paraId="64F90DD0" w14:textId="77777777" w:rsidR="00B15BE9" w:rsidRPr="006B0836" w:rsidRDefault="00B15BE9" w:rsidP="006B0836">
      <w:pPr>
        <w:widowControl w:val="0"/>
        <w:spacing w:before="240" w:after="240"/>
        <w:rPr>
          <w:rFonts w:ascii="Arial" w:hAnsi="Arial" w:cs="Arial"/>
          <w:lang w:val="fr-CA"/>
        </w:rPr>
      </w:pPr>
      <w:r>
        <w:rPr>
          <w:rFonts w:ascii="Arial" w:hAnsi="Arial" w:cs="Arial"/>
          <w:lang w:val="fr-CA"/>
        </w:rPr>
        <w:t xml:space="preserve">Ce document se divise en trois sections et une annexe : </w:t>
      </w:r>
    </w:p>
    <w:p w14:paraId="4193BE1A" w14:textId="4695F3E8" w:rsidR="00B15BE9" w:rsidRPr="003F3384" w:rsidRDefault="00B15BE9" w:rsidP="006B0836">
      <w:pPr>
        <w:pStyle w:val="ListParagraph"/>
        <w:widowControl w:val="0"/>
        <w:numPr>
          <w:ilvl w:val="0"/>
          <w:numId w:val="26"/>
        </w:numPr>
        <w:spacing w:before="240" w:after="240" w:line="276" w:lineRule="auto"/>
        <w:rPr>
          <w:rFonts w:ascii="Arial" w:hAnsi="Arial" w:cs="Arial"/>
        </w:rPr>
      </w:pPr>
      <w:r>
        <w:rPr>
          <w:rFonts w:ascii="Arial" w:hAnsi="Arial" w:cs="Arial"/>
          <w:b/>
          <w:bCs/>
          <w:lang w:val="fr-CA"/>
        </w:rPr>
        <w:t>Phase de planification</w:t>
      </w:r>
    </w:p>
    <w:p w14:paraId="5BF0C79B" w14:textId="33AA3499" w:rsidR="00B15BE9" w:rsidRPr="003F3384" w:rsidRDefault="00B15BE9" w:rsidP="006B0836">
      <w:pPr>
        <w:pStyle w:val="ListParagraph"/>
        <w:widowControl w:val="0"/>
        <w:numPr>
          <w:ilvl w:val="0"/>
          <w:numId w:val="26"/>
        </w:numPr>
        <w:spacing w:before="240" w:after="240" w:line="276" w:lineRule="auto"/>
        <w:rPr>
          <w:rFonts w:ascii="Arial" w:hAnsi="Arial" w:cs="Arial"/>
        </w:rPr>
      </w:pPr>
      <w:r>
        <w:rPr>
          <w:rFonts w:ascii="Arial" w:hAnsi="Arial" w:cs="Arial"/>
          <w:b/>
          <w:bCs/>
          <w:lang w:val="fr-CA"/>
        </w:rPr>
        <w:t>Jour de l’atelier</w:t>
      </w:r>
    </w:p>
    <w:p w14:paraId="3F266F2F" w14:textId="77777777" w:rsidR="00B15BE9" w:rsidRDefault="00B15BE9" w:rsidP="006B0836">
      <w:pPr>
        <w:pStyle w:val="ListParagraph"/>
        <w:widowControl w:val="0"/>
        <w:numPr>
          <w:ilvl w:val="0"/>
          <w:numId w:val="26"/>
        </w:numPr>
        <w:spacing w:before="240" w:after="240" w:line="276" w:lineRule="auto"/>
        <w:rPr>
          <w:rFonts w:ascii="Arial" w:hAnsi="Arial" w:cs="Arial"/>
        </w:rPr>
      </w:pPr>
      <w:r>
        <w:rPr>
          <w:rFonts w:ascii="Arial" w:hAnsi="Arial" w:cs="Arial"/>
          <w:b/>
          <w:bCs/>
          <w:lang w:val="fr-CA"/>
        </w:rPr>
        <w:t>Après l’atelier</w:t>
      </w:r>
    </w:p>
    <w:p w14:paraId="40842ACD" w14:textId="0559BD60" w:rsidR="00B15BE9" w:rsidRPr="006B0836" w:rsidRDefault="00B15BE9" w:rsidP="006B0836">
      <w:pPr>
        <w:pStyle w:val="ListParagraph"/>
        <w:widowControl w:val="0"/>
        <w:numPr>
          <w:ilvl w:val="0"/>
          <w:numId w:val="26"/>
        </w:numPr>
        <w:spacing w:before="240" w:after="240" w:line="276" w:lineRule="auto"/>
        <w:rPr>
          <w:rFonts w:ascii="Arial" w:hAnsi="Arial" w:cs="Arial"/>
          <w:lang w:val="fr-CA"/>
        </w:rPr>
      </w:pPr>
      <w:r>
        <w:rPr>
          <w:rFonts w:ascii="Arial" w:hAnsi="Arial" w:cs="Arial"/>
          <w:b/>
          <w:bCs/>
          <w:lang w:val="fr-CA"/>
        </w:rPr>
        <w:t xml:space="preserve">Annexe A </w:t>
      </w:r>
      <w:r>
        <w:rPr>
          <w:rFonts w:ascii="Arial" w:hAnsi="Arial" w:cs="Arial"/>
          <w:lang w:val="fr-CA"/>
        </w:rPr>
        <w:t>(exemple de questionnaire d’autodépistage de la COVID-19)</w:t>
      </w:r>
    </w:p>
    <w:p w14:paraId="64D029FE" w14:textId="4A6B2E64" w:rsidR="00BD0DFD" w:rsidRPr="00C42AA3" w:rsidRDefault="00E274A6" w:rsidP="006B0836">
      <w:pPr>
        <w:pStyle w:val="Heading1"/>
        <w:keepNext w:val="0"/>
        <w:widowControl w:val="0"/>
      </w:pPr>
      <w:bookmarkStart w:id="19" w:name="_Toc47699943"/>
      <w:r>
        <w:rPr>
          <w:bCs/>
          <w:lang w:val="fr-CA"/>
        </w:rPr>
        <w:lastRenderedPageBreak/>
        <w:t>Phase de planification</w:t>
      </w:r>
      <w:bookmarkEnd w:id="19"/>
    </w:p>
    <w:tbl>
      <w:tblPr>
        <w:tblStyle w:val="TableGrid"/>
        <w:tblW w:w="9493" w:type="dxa"/>
        <w:tblLook w:val="04A0" w:firstRow="1" w:lastRow="0" w:firstColumn="1" w:lastColumn="0" w:noHBand="0" w:noVBand="1"/>
      </w:tblPr>
      <w:tblGrid>
        <w:gridCol w:w="2057"/>
        <w:gridCol w:w="7436"/>
      </w:tblGrid>
      <w:tr w:rsidR="00E274A6" w:rsidRPr="00894F29" w14:paraId="3A9C4228" w14:textId="77777777" w:rsidTr="3DEF885D">
        <w:trPr>
          <w:tblHeader/>
        </w:trPr>
        <w:tc>
          <w:tcPr>
            <w:tcW w:w="9493" w:type="dxa"/>
            <w:gridSpan w:val="2"/>
            <w:shd w:val="clear" w:color="auto" w:fill="A6A6A6" w:themeFill="background1" w:themeFillShade="A6"/>
            <w:vAlign w:val="center"/>
          </w:tcPr>
          <w:p w14:paraId="578F96E2" w14:textId="65BF53C4" w:rsidR="00E274A6" w:rsidRPr="006B0836" w:rsidRDefault="00787962" w:rsidP="006B0836">
            <w:pPr>
              <w:widowControl w:val="0"/>
              <w:jc w:val="center"/>
              <w:rPr>
                <w:rFonts w:ascii="Arial" w:hAnsi="Arial" w:cs="Arial"/>
                <w:b/>
                <w:bCs/>
                <w:color w:val="FFFFFF" w:themeColor="background1"/>
                <w:sz w:val="24"/>
                <w:szCs w:val="24"/>
                <w:lang w:val="fr-CA"/>
              </w:rPr>
            </w:pPr>
            <w:r>
              <w:rPr>
                <w:rFonts w:ascii="Arial" w:hAnsi="Arial" w:cs="Arial"/>
                <w:b/>
                <w:bCs/>
                <w:color w:val="FFFFFF" w:themeColor="background1"/>
                <w:sz w:val="24"/>
                <w:szCs w:val="24"/>
                <w:lang w:val="fr-CA"/>
              </w:rPr>
              <w:t>Phase de planification : avant l’atelier</w:t>
            </w:r>
          </w:p>
        </w:tc>
      </w:tr>
      <w:tr w:rsidR="00E274A6" w14:paraId="6098A25B" w14:textId="77777777" w:rsidTr="00F81EEA">
        <w:trPr>
          <w:tblHeader/>
        </w:trPr>
        <w:tc>
          <w:tcPr>
            <w:tcW w:w="2057" w:type="dxa"/>
            <w:shd w:val="clear" w:color="auto" w:fill="F2F2F2" w:themeFill="background1" w:themeFillShade="F2"/>
          </w:tcPr>
          <w:p w14:paraId="17A2BB25" w14:textId="490F0256" w:rsidR="00E274A6" w:rsidRPr="00BD0DFD" w:rsidRDefault="00E274A6" w:rsidP="006B0836">
            <w:pPr>
              <w:widowControl w:val="0"/>
              <w:rPr>
                <w:rFonts w:ascii="Arial" w:hAnsi="Arial" w:cs="Arial"/>
                <w:b/>
                <w:bCs/>
                <w:sz w:val="24"/>
                <w:szCs w:val="24"/>
              </w:rPr>
            </w:pPr>
            <w:r>
              <w:rPr>
                <w:rFonts w:ascii="Arial" w:hAnsi="Arial" w:cs="Arial"/>
                <w:b/>
                <w:bCs/>
                <w:sz w:val="24"/>
                <w:szCs w:val="24"/>
                <w:lang w:val="fr-CA"/>
              </w:rPr>
              <w:t>Thème ou activité</w:t>
            </w:r>
          </w:p>
        </w:tc>
        <w:tc>
          <w:tcPr>
            <w:tcW w:w="7436" w:type="dxa"/>
            <w:shd w:val="clear" w:color="auto" w:fill="F2F2F2" w:themeFill="background1" w:themeFillShade="F2"/>
          </w:tcPr>
          <w:p w14:paraId="58F24046" w14:textId="7ABAE60D" w:rsidR="00E274A6" w:rsidRPr="00BD0DFD" w:rsidRDefault="00E274A6" w:rsidP="006B0836">
            <w:pPr>
              <w:widowControl w:val="0"/>
              <w:rPr>
                <w:rFonts w:ascii="Arial" w:hAnsi="Arial" w:cs="Arial"/>
                <w:b/>
                <w:bCs/>
                <w:sz w:val="24"/>
                <w:szCs w:val="24"/>
              </w:rPr>
            </w:pPr>
            <w:r>
              <w:rPr>
                <w:rFonts w:ascii="Arial" w:hAnsi="Arial" w:cs="Arial"/>
                <w:b/>
                <w:bCs/>
                <w:sz w:val="24"/>
                <w:szCs w:val="24"/>
                <w:lang w:val="fr-CA"/>
              </w:rPr>
              <w:t>Recommandations et considérations</w:t>
            </w:r>
          </w:p>
        </w:tc>
      </w:tr>
      <w:tr w:rsidR="00E274A6" w:rsidRPr="00894F29" w14:paraId="3D47670E" w14:textId="77777777" w:rsidTr="3DEF885D">
        <w:tc>
          <w:tcPr>
            <w:tcW w:w="2057" w:type="dxa"/>
            <w:vAlign w:val="center"/>
          </w:tcPr>
          <w:p w14:paraId="5A997099" w14:textId="52486A67" w:rsidR="00E274A6" w:rsidRPr="006B0836" w:rsidRDefault="00E274A6" w:rsidP="006B0836">
            <w:pPr>
              <w:pStyle w:val="Heading3"/>
              <w:keepNext w:val="0"/>
              <w:widowControl w:val="0"/>
              <w:outlineLvl w:val="2"/>
              <w:rPr>
                <w:sz w:val="24"/>
                <w:szCs w:val="24"/>
                <w:lang w:val="fr-CA"/>
              </w:rPr>
            </w:pPr>
            <w:bookmarkStart w:id="20" w:name="_Toc47699944"/>
            <w:r>
              <w:rPr>
                <w:bCs/>
                <w:sz w:val="24"/>
                <w:szCs w:val="24"/>
                <w:lang w:val="fr-CA"/>
              </w:rPr>
              <w:t>Adaptation des ateliers en personne du PNCE</w:t>
            </w:r>
            <w:bookmarkEnd w:id="20"/>
            <w:r>
              <w:rPr>
                <w:bCs/>
                <w:sz w:val="24"/>
                <w:szCs w:val="24"/>
                <w:lang w:val="fr-CA"/>
              </w:rPr>
              <w:t xml:space="preserve"> </w:t>
            </w:r>
          </w:p>
        </w:tc>
        <w:tc>
          <w:tcPr>
            <w:tcW w:w="7436" w:type="dxa"/>
          </w:tcPr>
          <w:p w14:paraId="01A3FA1A" w14:textId="4F1408E2" w:rsidR="006F7C02" w:rsidRPr="006B0836" w:rsidRDefault="006F7C02" w:rsidP="006B0836">
            <w:pPr>
              <w:pStyle w:val="Heading4"/>
              <w:keepNext w:val="0"/>
              <w:widowControl w:val="0"/>
              <w:outlineLvl w:val="3"/>
              <w:rPr>
                <w:rFonts w:ascii="Arial" w:hAnsi="Arial" w:cs="Arial"/>
                <w:b/>
                <w:bCs/>
                <w:i w:val="0"/>
                <w:iCs w:val="0"/>
                <w:color w:val="000000" w:themeColor="text1"/>
                <w:lang w:val="fr-CA"/>
              </w:rPr>
            </w:pPr>
            <w:r>
              <w:rPr>
                <w:rFonts w:ascii="Arial" w:hAnsi="Arial" w:cs="Arial"/>
                <w:b/>
                <w:bCs/>
                <w:i w:val="0"/>
                <w:iCs w:val="0"/>
                <w:color w:val="000000" w:themeColor="text1"/>
                <w:lang w:val="fr-CA"/>
              </w:rPr>
              <w:t>Adaptations</w:t>
            </w:r>
          </w:p>
          <w:p w14:paraId="415375F5" w14:textId="53F2C361" w:rsidR="00E274A6" w:rsidRPr="006B0836" w:rsidRDefault="008B3925" w:rsidP="006B0836">
            <w:pPr>
              <w:widowControl w:val="0"/>
              <w:rPr>
                <w:rFonts w:ascii="Arial" w:hAnsi="Arial" w:cs="Arial"/>
                <w:lang w:val="fr-CA"/>
              </w:rPr>
            </w:pPr>
            <w:r>
              <w:rPr>
                <w:rFonts w:ascii="Arial" w:hAnsi="Arial" w:cs="Arial"/>
                <w:lang w:val="fr-CA"/>
              </w:rPr>
              <w:t>Lors de la préparation des ateliers en personne, les ONS, les RPTFE, le RISOP et les OPTS doivent analyser les activités de l’atelier et les adapter selon les besoins pour atténuer le risque de transmission de la COVID-19, en tenant compte des directives suivantes.</w:t>
            </w:r>
          </w:p>
          <w:p w14:paraId="39E113A4" w14:textId="77777777" w:rsidR="00E274A6" w:rsidRPr="006B0836" w:rsidRDefault="00E274A6" w:rsidP="006B0836">
            <w:pPr>
              <w:pStyle w:val="ListParagraph"/>
              <w:widowControl w:val="0"/>
              <w:numPr>
                <w:ilvl w:val="0"/>
                <w:numId w:val="28"/>
              </w:numPr>
              <w:rPr>
                <w:rFonts w:ascii="Arial" w:hAnsi="Arial" w:cs="Arial"/>
                <w:lang w:val="fr-CA"/>
              </w:rPr>
            </w:pPr>
            <w:r>
              <w:rPr>
                <w:rFonts w:ascii="Arial" w:hAnsi="Arial" w:cs="Arial"/>
                <w:lang w:val="fr-CA"/>
              </w:rPr>
              <w:t>Les ONS et les organismes hôtes doivent respecter :</w:t>
            </w:r>
          </w:p>
          <w:p w14:paraId="0ABB5A0A" w14:textId="293AB56B" w:rsidR="00E274A6" w:rsidRPr="006B0836" w:rsidRDefault="00E274A6" w:rsidP="006B0836">
            <w:pPr>
              <w:pStyle w:val="ListParagraph"/>
              <w:widowControl w:val="0"/>
              <w:numPr>
                <w:ilvl w:val="1"/>
                <w:numId w:val="29"/>
              </w:numPr>
              <w:ind w:left="1087" w:hanging="378"/>
              <w:rPr>
                <w:rFonts w:ascii="Arial" w:hAnsi="Arial" w:cs="Arial"/>
                <w:lang w:val="fr-CA"/>
              </w:rPr>
            </w:pPr>
            <w:r>
              <w:rPr>
                <w:rFonts w:ascii="Arial" w:hAnsi="Arial" w:cs="Arial"/>
                <w:lang w:val="fr-CA"/>
              </w:rPr>
              <w:t>les directives et normes de santé publique locales;</w:t>
            </w:r>
          </w:p>
          <w:p w14:paraId="5079F4D8" w14:textId="4C4E8417" w:rsidR="00E274A6" w:rsidRPr="006B0836" w:rsidRDefault="00970A83" w:rsidP="006B0836">
            <w:pPr>
              <w:pStyle w:val="ListParagraph"/>
              <w:widowControl w:val="0"/>
              <w:numPr>
                <w:ilvl w:val="1"/>
                <w:numId w:val="29"/>
              </w:numPr>
              <w:ind w:left="1087" w:hanging="378"/>
              <w:rPr>
                <w:rFonts w:ascii="Arial" w:hAnsi="Arial" w:cs="Arial"/>
                <w:lang w:val="fr-CA"/>
              </w:rPr>
            </w:pPr>
            <w:r>
              <w:rPr>
                <w:rFonts w:ascii="Arial" w:hAnsi="Arial" w:cs="Arial"/>
                <w:lang w:val="fr-CA"/>
              </w:rPr>
              <w:t>les directives propres au sport en ce qui concerne les éléments techniques.</w:t>
            </w:r>
          </w:p>
          <w:p w14:paraId="71B2D9AF" w14:textId="404DC6EE" w:rsidR="00E274A6" w:rsidRPr="006B0836" w:rsidRDefault="00E274A6" w:rsidP="006B0836">
            <w:pPr>
              <w:pStyle w:val="ListParagraph"/>
              <w:widowControl w:val="0"/>
              <w:numPr>
                <w:ilvl w:val="0"/>
                <w:numId w:val="8"/>
              </w:numPr>
              <w:rPr>
                <w:rFonts w:ascii="Arial" w:hAnsi="Arial" w:cs="Arial"/>
                <w:lang w:val="fr-CA"/>
              </w:rPr>
            </w:pPr>
            <w:r>
              <w:rPr>
                <w:rFonts w:ascii="Arial" w:hAnsi="Arial" w:cs="Arial"/>
                <w:lang w:val="fr-CA"/>
              </w:rPr>
              <w:t>Adaptation des activités en classe :</w:t>
            </w:r>
          </w:p>
          <w:p w14:paraId="7555F8E5" w14:textId="7B2E455C" w:rsidR="00E274A6" w:rsidRPr="006B0836" w:rsidRDefault="00E274A6" w:rsidP="006B0836">
            <w:pPr>
              <w:pStyle w:val="ListParagraph"/>
              <w:widowControl w:val="0"/>
              <w:numPr>
                <w:ilvl w:val="0"/>
                <w:numId w:val="30"/>
              </w:numPr>
              <w:rPr>
                <w:rFonts w:ascii="Arial" w:hAnsi="Arial" w:cs="Arial"/>
                <w:lang w:val="fr-CA"/>
              </w:rPr>
            </w:pPr>
            <w:r>
              <w:rPr>
                <w:rFonts w:ascii="Arial" w:hAnsi="Arial" w:cs="Arial"/>
                <w:lang w:val="fr-CA"/>
              </w:rPr>
              <w:t>Choisissez des activités qui permettent de respecter la distanciation physique de deux mètres et d’éviter les attroupements.</w:t>
            </w:r>
          </w:p>
          <w:p w14:paraId="7E3A5FCD" w14:textId="2EDF2853" w:rsidR="00E274A6" w:rsidRPr="006B0836" w:rsidRDefault="00E274A6" w:rsidP="006B0836">
            <w:pPr>
              <w:pStyle w:val="ListParagraph"/>
              <w:widowControl w:val="0"/>
              <w:numPr>
                <w:ilvl w:val="0"/>
                <w:numId w:val="30"/>
              </w:numPr>
              <w:rPr>
                <w:rFonts w:ascii="Arial" w:hAnsi="Arial" w:cs="Arial"/>
                <w:lang w:val="fr-CA"/>
              </w:rPr>
            </w:pPr>
            <w:r>
              <w:rPr>
                <w:rFonts w:ascii="Arial" w:hAnsi="Arial" w:cs="Arial"/>
                <w:lang w:val="fr-CA"/>
              </w:rPr>
              <w:t>Découragez les activités susceptibles de contribuer à la propagation de la COVID-19 dans des espaces intérieurs fermés (ex.</w:t>
            </w:r>
            <w:r w:rsidR="006B0836">
              <w:rPr>
                <w:rFonts w:ascii="Arial" w:hAnsi="Arial" w:cs="Arial"/>
                <w:lang w:val="fr-CA"/>
              </w:rPr>
              <w:t> </w:t>
            </w:r>
            <w:r>
              <w:rPr>
                <w:rFonts w:ascii="Arial" w:hAnsi="Arial" w:cs="Arial"/>
                <w:lang w:val="fr-CA"/>
              </w:rPr>
              <w:t>: acclamer ou crier, chanter, s’asseoir ou se tenir à proximité d’autres personnes, se rassembler, entrer en contact physique avec d’autres personnes, ne pas respecter la consigne de porter un couvre-visage, etc.).</w:t>
            </w:r>
          </w:p>
          <w:p w14:paraId="207A29FF" w14:textId="52E075D3" w:rsidR="00E274A6" w:rsidRPr="006B0836" w:rsidRDefault="00E274A6" w:rsidP="006B0836">
            <w:pPr>
              <w:pStyle w:val="ListParagraph"/>
              <w:widowControl w:val="0"/>
              <w:numPr>
                <w:ilvl w:val="0"/>
                <w:numId w:val="30"/>
              </w:numPr>
              <w:rPr>
                <w:rFonts w:ascii="Arial" w:hAnsi="Arial" w:cs="Arial"/>
                <w:lang w:val="fr-CA"/>
              </w:rPr>
            </w:pPr>
            <w:r>
              <w:rPr>
                <w:rFonts w:ascii="Arial" w:hAnsi="Arial" w:cs="Arial"/>
                <w:lang w:val="fr-CA"/>
              </w:rPr>
              <w:t>Choisissez seulement des activités qui permettent de bonnes pratiques d’hygiène.</w:t>
            </w:r>
          </w:p>
          <w:p w14:paraId="09A9CC1E" w14:textId="18D58873" w:rsidR="00E274A6" w:rsidRPr="006B0836" w:rsidRDefault="005F4CC6" w:rsidP="006B0836">
            <w:pPr>
              <w:pStyle w:val="ListParagraph"/>
              <w:widowControl w:val="0"/>
              <w:numPr>
                <w:ilvl w:val="0"/>
                <w:numId w:val="30"/>
              </w:numPr>
              <w:rPr>
                <w:rFonts w:ascii="Arial" w:hAnsi="Arial" w:cs="Arial"/>
                <w:lang w:val="fr-CA"/>
              </w:rPr>
            </w:pPr>
            <w:r>
              <w:rPr>
                <w:rFonts w:ascii="Arial" w:hAnsi="Arial" w:cs="Arial"/>
                <w:lang w:val="fr-CA"/>
              </w:rPr>
              <w:t>Évitez le partage d’équipements. Si cela n’est pas possible, des protocoles rigoureux de désinfection doivent être suivis entre chaque utilisation.</w:t>
            </w:r>
          </w:p>
          <w:p w14:paraId="74709765" w14:textId="77777777" w:rsidR="00E274A6" w:rsidRPr="002C5ADF" w:rsidRDefault="00E274A6" w:rsidP="006B0836">
            <w:pPr>
              <w:pStyle w:val="ListParagraph"/>
              <w:widowControl w:val="0"/>
              <w:numPr>
                <w:ilvl w:val="0"/>
                <w:numId w:val="30"/>
              </w:numPr>
              <w:rPr>
                <w:rFonts w:eastAsiaTheme="minorEastAsia"/>
                <w:lang w:val="fr-CA"/>
              </w:rPr>
            </w:pPr>
            <w:r>
              <w:rPr>
                <w:rFonts w:ascii="Arial" w:hAnsi="Arial" w:cs="Arial"/>
                <w:lang w:val="fr-CA"/>
              </w:rPr>
              <w:t>Consultez l’autorité de santé publique compétente pour obtenir des conseils supplémentaires.</w:t>
            </w:r>
          </w:p>
          <w:p w14:paraId="255055B8" w14:textId="77777777" w:rsidR="002C5ADF" w:rsidRDefault="002C5ADF" w:rsidP="002C5ADF">
            <w:pPr>
              <w:widowControl w:val="0"/>
              <w:rPr>
                <w:rFonts w:eastAsiaTheme="minorEastAsia"/>
                <w:lang w:val="fr-CA"/>
              </w:rPr>
            </w:pPr>
            <w:permStart w:id="1487734465" w:edGrp="everyone"/>
          </w:p>
          <w:p w14:paraId="7E3949AD" w14:textId="77777777" w:rsidR="002C5ADF" w:rsidRDefault="002C5ADF" w:rsidP="002C5ADF">
            <w:pPr>
              <w:widowControl w:val="0"/>
              <w:rPr>
                <w:rFonts w:eastAsiaTheme="minorEastAsia"/>
                <w:lang w:val="fr-CA"/>
              </w:rPr>
            </w:pPr>
          </w:p>
          <w:p w14:paraId="19604F94" w14:textId="77777777" w:rsidR="002C5ADF" w:rsidRDefault="002C5ADF" w:rsidP="002C5ADF">
            <w:pPr>
              <w:widowControl w:val="0"/>
              <w:rPr>
                <w:rFonts w:eastAsiaTheme="minorEastAsia"/>
                <w:lang w:val="fr-CA"/>
              </w:rPr>
            </w:pPr>
          </w:p>
          <w:p w14:paraId="1FF5B3B6" w14:textId="77777777" w:rsidR="002C5ADF" w:rsidRDefault="002C5ADF" w:rsidP="002C5ADF">
            <w:pPr>
              <w:widowControl w:val="0"/>
              <w:rPr>
                <w:rFonts w:eastAsiaTheme="minorEastAsia"/>
                <w:lang w:val="fr-CA"/>
              </w:rPr>
            </w:pPr>
          </w:p>
          <w:p w14:paraId="71E3568F" w14:textId="77777777" w:rsidR="002C5ADF" w:rsidRDefault="002C5ADF" w:rsidP="002C5ADF">
            <w:pPr>
              <w:widowControl w:val="0"/>
              <w:rPr>
                <w:rFonts w:eastAsiaTheme="minorEastAsia"/>
                <w:lang w:val="fr-CA"/>
              </w:rPr>
            </w:pPr>
          </w:p>
          <w:permEnd w:id="1487734465"/>
          <w:p w14:paraId="26B30805" w14:textId="2FFC01F1" w:rsidR="002C5ADF" w:rsidRPr="002C5ADF" w:rsidRDefault="002C5ADF" w:rsidP="002C5ADF">
            <w:pPr>
              <w:widowControl w:val="0"/>
              <w:rPr>
                <w:rFonts w:eastAsiaTheme="minorEastAsia"/>
                <w:lang w:val="fr-CA"/>
              </w:rPr>
            </w:pPr>
          </w:p>
        </w:tc>
      </w:tr>
      <w:tr w:rsidR="00122463" w:rsidRPr="00894F29" w14:paraId="43B9CF59" w14:textId="77777777" w:rsidTr="006B0836">
        <w:trPr>
          <w:trHeight w:val="944"/>
        </w:trPr>
        <w:tc>
          <w:tcPr>
            <w:tcW w:w="2057" w:type="dxa"/>
            <w:vMerge w:val="restart"/>
            <w:vAlign w:val="center"/>
          </w:tcPr>
          <w:p w14:paraId="7749699C" w14:textId="05060A71" w:rsidR="00122463" w:rsidRPr="006B0836" w:rsidRDefault="00122463" w:rsidP="006B0836">
            <w:pPr>
              <w:pStyle w:val="Heading3"/>
              <w:keepNext w:val="0"/>
              <w:widowControl w:val="0"/>
              <w:outlineLvl w:val="2"/>
              <w:rPr>
                <w:sz w:val="24"/>
                <w:szCs w:val="24"/>
                <w:lang w:val="fr-CA"/>
              </w:rPr>
            </w:pPr>
            <w:bookmarkStart w:id="21" w:name="_Toc47699945"/>
            <w:r>
              <w:rPr>
                <w:bCs/>
                <w:sz w:val="24"/>
                <w:szCs w:val="24"/>
                <w:lang w:val="fr-CA"/>
              </w:rPr>
              <w:t>Préparation de l’organisme hôte (OPTS, RPTFE, ONS)</w:t>
            </w:r>
            <w:bookmarkEnd w:id="21"/>
          </w:p>
        </w:tc>
        <w:tc>
          <w:tcPr>
            <w:tcW w:w="7436" w:type="dxa"/>
          </w:tcPr>
          <w:p w14:paraId="523E5293" w14:textId="226808FC" w:rsidR="006F7C02" w:rsidRPr="00711615" w:rsidRDefault="006F7C02" w:rsidP="006B0836">
            <w:pPr>
              <w:pStyle w:val="Heading4"/>
              <w:keepNext w:val="0"/>
              <w:widowControl w:val="0"/>
              <w:outlineLvl w:val="3"/>
              <w:rPr>
                <w:rFonts w:ascii="Arial" w:hAnsi="Arial" w:cs="Arial"/>
                <w:b/>
                <w:bCs/>
                <w:i w:val="0"/>
                <w:iCs w:val="0"/>
                <w:color w:val="000000" w:themeColor="text1"/>
              </w:rPr>
            </w:pPr>
            <w:r>
              <w:rPr>
                <w:rFonts w:ascii="Arial" w:hAnsi="Arial" w:cs="Arial"/>
                <w:b/>
                <w:bCs/>
                <w:i w:val="0"/>
                <w:iCs w:val="0"/>
                <w:color w:val="000000" w:themeColor="text1"/>
                <w:lang w:val="fr-CA"/>
              </w:rPr>
              <w:t>Procédures</w:t>
            </w:r>
          </w:p>
          <w:p w14:paraId="22A60890" w14:textId="48C526D1" w:rsidR="006F7C02" w:rsidRPr="006B0836" w:rsidRDefault="00122463" w:rsidP="006B0836">
            <w:pPr>
              <w:pStyle w:val="ListParagraph"/>
              <w:widowControl w:val="0"/>
              <w:numPr>
                <w:ilvl w:val="0"/>
                <w:numId w:val="10"/>
              </w:numPr>
              <w:rPr>
                <w:rFonts w:ascii="Arial" w:hAnsi="Arial" w:cs="Arial"/>
                <w:lang w:val="fr-CA"/>
              </w:rPr>
            </w:pPr>
            <w:r>
              <w:rPr>
                <w:rFonts w:ascii="Arial" w:hAnsi="Arial" w:cs="Arial"/>
                <w:lang w:val="fr-CA"/>
              </w:rPr>
              <w:t>Suivez les procédures administratives normales pour l’organisation d’un atelier.</w:t>
            </w:r>
          </w:p>
          <w:p w14:paraId="2B293146" w14:textId="1AC8A582" w:rsidR="00122463" w:rsidRPr="006B0836" w:rsidRDefault="00122463" w:rsidP="006B0836">
            <w:pPr>
              <w:pStyle w:val="ListParagraph"/>
              <w:widowControl w:val="0"/>
              <w:numPr>
                <w:ilvl w:val="0"/>
                <w:numId w:val="10"/>
              </w:numPr>
              <w:rPr>
                <w:rFonts w:ascii="Arial" w:hAnsi="Arial" w:cs="Arial"/>
                <w:lang w:val="fr-CA"/>
              </w:rPr>
            </w:pPr>
            <w:r>
              <w:rPr>
                <w:rFonts w:ascii="Arial" w:hAnsi="Arial" w:cs="Arial"/>
                <w:lang w:val="fr-CA"/>
              </w:rPr>
              <w:t>Consultez les ressources suivantes pour vous renseigner sur les mesures d’atténuation des risques recommandées dans votre sport et région</w:t>
            </w:r>
            <w:r w:rsidR="006B0836">
              <w:rPr>
                <w:rFonts w:ascii="Arial" w:hAnsi="Arial" w:cs="Arial"/>
                <w:lang w:val="fr-CA"/>
              </w:rPr>
              <w:t> </w:t>
            </w:r>
            <w:r>
              <w:rPr>
                <w:rFonts w:ascii="Arial" w:hAnsi="Arial" w:cs="Arial"/>
                <w:lang w:val="fr-CA"/>
              </w:rPr>
              <w:t>:</w:t>
            </w:r>
          </w:p>
          <w:p w14:paraId="665419A0" w14:textId="74ED7D5F" w:rsidR="00122463" w:rsidRPr="006B0836" w:rsidRDefault="006F4359" w:rsidP="006B0836">
            <w:pPr>
              <w:pStyle w:val="ListParagraph"/>
              <w:widowControl w:val="0"/>
              <w:numPr>
                <w:ilvl w:val="1"/>
                <w:numId w:val="10"/>
              </w:numPr>
              <w:rPr>
                <w:rFonts w:ascii="Arial" w:hAnsi="Arial" w:cs="Arial"/>
                <w:lang w:val="fr-CA"/>
              </w:rPr>
            </w:pPr>
            <w:r>
              <w:rPr>
                <w:rFonts w:ascii="Arial" w:hAnsi="Arial" w:cs="Arial"/>
                <w:lang w:val="fr-CA"/>
              </w:rPr>
              <w:t>les protocoles du sport ou de l’organisme;</w:t>
            </w:r>
          </w:p>
          <w:p w14:paraId="43680F1A" w14:textId="5C82F8B1" w:rsidR="00122463" w:rsidRPr="006B0836" w:rsidRDefault="00122463" w:rsidP="006B0836">
            <w:pPr>
              <w:pStyle w:val="ListParagraph"/>
              <w:widowControl w:val="0"/>
              <w:numPr>
                <w:ilvl w:val="1"/>
                <w:numId w:val="10"/>
              </w:numPr>
              <w:rPr>
                <w:rFonts w:ascii="Arial" w:hAnsi="Arial" w:cs="Arial"/>
                <w:lang w:val="fr-CA"/>
              </w:rPr>
            </w:pPr>
            <w:r>
              <w:rPr>
                <w:rFonts w:ascii="Arial" w:hAnsi="Arial" w:cs="Arial"/>
                <w:lang w:val="fr-CA"/>
              </w:rPr>
              <w:t>les politiques de santé publique locales;</w:t>
            </w:r>
          </w:p>
          <w:p w14:paraId="70459929" w14:textId="4E21B9DA" w:rsidR="00FF5992" w:rsidRPr="006B0836" w:rsidRDefault="00122463" w:rsidP="006B0836">
            <w:pPr>
              <w:pStyle w:val="ListParagraph"/>
              <w:widowControl w:val="0"/>
              <w:numPr>
                <w:ilvl w:val="1"/>
                <w:numId w:val="10"/>
              </w:numPr>
              <w:rPr>
                <w:rFonts w:ascii="Arial" w:hAnsi="Arial" w:cs="Arial"/>
                <w:lang w:val="fr-CA"/>
              </w:rPr>
            </w:pPr>
            <w:r>
              <w:rPr>
                <w:rFonts w:ascii="Arial" w:hAnsi="Arial"/>
                <w:lang w:val="fr-CA"/>
              </w:rPr>
              <w:t>votre RPTFE, pour obtenir de l’aide supplémentaire (</w:t>
            </w:r>
            <w:r w:rsidR="00894F29">
              <w:fldChar w:fldCharType="begin"/>
            </w:r>
            <w:r w:rsidR="00894F29" w:rsidRPr="00894F29">
              <w:rPr>
                <w:lang w:val="fr-CA"/>
              </w:rPr>
              <w:instrText xml:space="preserve"> HYPERLINK "https://coach.ca/fr/representants-provinciaux-ou-territoriaux-de-la-formation-des-entraineurs-rptfe" </w:instrText>
            </w:r>
            <w:r w:rsidR="00894F29">
              <w:fldChar w:fldCharType="separate"/>
            </w:r>
            <w:r>
              <w:rPr>
                <w:rStyle w:val="Hyperlink"/>
                <w:rFonts w:ascii="Arial" w:hAnsi="Arial" w:cs="Arial"/>
                <w:lang w:val="fr-CA"/>
              </w:rPr>
              <w:t>https://coach.ca/fr/representants-provinciaux-ou-territoriaux-de-la-formation-des-entraineurs-rptfe</w:t>
            </w:r>
            <w:r w:rsidR="00894F29">
              <w:rPr>
                <w:rStyle w:val="Hyperlink"/>
                <w:rFonts w:ascii="Arial" w:hAnsi="Arial" w:cs="Arial"/>
                <w:lang w:val="fr-CA"/>
              </w:rPr>
              <w:fldChar w:fldCharType="end"/>
            </w:r>
            <w:r>
              <w:rPr>
                <w:rFonts w:ascii="Arial" w:hAnsi="Arial"/>
                <w:lang w:val="fr-CA"/>
              </w:rPr>
              <w:t>).</w:t>
            </w:r>
          </w:p>
          <w:p w14:paraId="73B1813E" w14:textId="77777777" w:rsidR="00A477ED" w:rsidRPr="00A0601A" w:rsidRDefault="00FB54EB" w:rsidP="006B0836">
            <w:pPr>
              <w:pStyle w:val="ListParagraph"/>
              <w:widowControl w:val="0"/>
              <w:numPr>
                <w:ilvl w:val="0"/>
                <w:numId w:val="24"/>
              </w:numPr>
              <w:rPr>
                <w:rFonts w:ascii="Arial" w:hAnsi="Arial"/>
              </w:rPr>
            </w:pPr>
            <w:r>
              <w:rPr>
                <w:rFonts w:ascii="Arial" w:hAnsi="Arial"/>
                <w:lang w:val="fr-CA"/>
              </w:rPr>
              <w:lastRenderedPageBreak/>
              <w:t xml:space="preserve">Autres éléments à considérer : </w:t>
            </w:r>
          </w:p>
          <w:p w14:paraId="301BBB31" w14:textId="55EF9454" w:rsidR="00A477ED" w:rsidRDefault="00A477ED" w:rsidP="006B0836">
            <w:pPr>
              <w:pStyle w:val="ListParagraph"/>
              <w:widowControl w:val="0"/>
              <w:numPr>
                <w:ilvl w:val="1"/>
                <w:numId w:val="10"/>
              </w:numPr>
              <w:rPr>
                <w:rFonts w:ascii="Arial" w:hAnsi="Arial" w:cs="Arial"/>
                <w:b/>
                <w:bCs/>
              </w:rPr>
            </w:pPr>
            <w:r>
              <w:rPr>
                <w:rFonts w:ascii="Arial" w:hAnsi="Arial" w:cs="Arial"/>
                <w:b/>
                <w:bCs/>
                <w:lang w:val="fr-CA"/>
              </w:rPr>
              <w:t>sélection du site</w:t>
            </w:r>
          </w:p>
          <w:p w14:paraId="3F3AAAC3" w14:textId="0311ADCC" w:rsidR="00053ADF" w:rsidRPr="00970A83" w:rsidRDefault="00053ADF" w:rsidP="006B0836">
            <w:pPr>
              <w:pStyle w:val="ListParagraph"/>
              <w:widowControl w:val="0"/>
              <w:numPr>
                <w:ilvl w:val="1"/>
                <w:numId w:val="10"/>
              </w:numPr>
              <w:rPr>
                <w:rFonts w:ascii="Arial" w:hAnsi="Arial" w:cs="Arial"/>
                <w:b/>
                <w:bCs/>
              </w:rPr>
            </w:pPr>
            <w:r>
              <w:rPr>
                <w:rFonts w:ascii="Arial" w:hAnsi="Arial" w:cs="Arial"/>
                <w:b/>
                <w:bCs/>
                <w:lang w:val="fr-CA"/>
              </w:rPr>
              <w:t>inscription et décharge</w:t>
            </w:r>
          </w:p>
          <w:p w14:paraId="5E36AF68" w14:textId="58452B06" w:rsidR="00493CB0" w:rsidRPr="00C314D9" w:rsidRDefault="009C4C33" w:rsidP="006B0836">
            <w:pPr>
              <w:pStyle w:val="ListParagraph"/>
              <w:widowControl w:val="0"/>
              <w:numPr>
                <w:ilvl w:val="1"/>
                <w:numId w:val="10"/>
              </w:numPr>
              <w:rPr>
                <w:rFonts w:ascii="Arial" w:hAnsi="Arial"/>
                <w:b/>
              </w:rPr>
            </w:pPr>
            <w:r>
              <w:rPr>
                <w:rFonts w:ascii="Arial" w:hAnsi="Arial" w:cs="Arial"/>
                <w:b/>
                <w:bCs/>
                <w:lang w:val="fr-CA"/>
              </w:rPr>
              <w:t>questionnaires d’autodépistage</w:t>
            </w:r>
          </w:p>
          <w:p w14:paraId="133609EB" w14:textId="70905CB2" w:rsidR="00D64A02" w:rsidRPr="00970A83" w:rsidRDefault="00D64A02" w:rsidP="006B0836">
            <w:pPr>
              <w:pStyle w:val="ListParagraph"/>
              <w:widowControl w:val="0"/>
              <w:numPr>
                <w:ilvl w:val="1"/>
                <w:numId w:val="10"/>
              </w:numPr>
              <w:rPr>
                <w:rFonts w:ascii="Arial" w:hAnsi="Arial" w:cs="Arial"/>
                <w:b/>
                <w:bCs/>
              </w:rPr>
            </w:pPr>
            <w:r>
              <w:rPr>
                <w:rFonts w:ascii="Arial" w:hAnsi="Arial" w:cs="Arial"/>
                <w:b/>
                <w:bCs/>
                <w:lang w:val="fr-CA"/>
              </w:rPr>
              <w:t>couvre-visages</w:t>
            </w:r>
          </w:p>
          <w:p w14:paraId="6DE7E22B" w14:textId="7B26B250" w:rsidR="00676A44" w:rsidRPr="006B0836" w:rsidRDefault="00676A44" w:rsidP="006B0836">
            <w:pPr>
              <w:pStyle w:val="ListParagraph"/>
              <w:widowControl w:val="0"/>
              <w:numPr>
                <w:ilvl w:val="1"/>
                <w:numId w:val="10"/>
              </w:numPr>
              <w:rPr>
                <w:rFonts w:ascii="Arial" w:hAnsi="Arial"/>
                <w:b/>
                <w:lang w:val="fr-CA"/>
              </w:rPr>
            </w:pPr>
            <w:r>
              <w:rPr>
                <w:rFonts w:ascii="Arial" w:hAnsi="Arial"/>
                <w:b/>
                <w:bCs/>
                <w:lang w:val="fr-CA"/>
              </w:rPr>
              <w:t xml:space="preserve">nombre de participants </w:t>
            </w:r>
            <w:r>
              <w:rPr>
                <w:rFonts w:ascii="Arial" w:hAnsi="Arial"/>
                <w:lang w:val="fr-CA"/>
              </w:rPr>
              <w:t>(selon les restrictions locales sur les rassemblements)</w:t>
            </w:r>
          </w:p>
          <w:p w14:paraId="301DF8B9" w14:textId="1693AEFC" w:rsidR="00676A44" w:rsidRPr="00A477ED" w:rsidRDefault="00676A44" w:rsidP="006B0836">
            <w:pPr>
              <w:pStyle w:val="ListParagraph"/>
              <w:widowControl w:val="0"/>
              <w:numPr>
                <w:ilvl w:val="1"/>
                <w:numId w:val="10"/>
              </w:numPr>
              <w:rPr>
                <w:rFonts w:ascii="Arial" w:hAnsi="Arial"/>
              </w:rPr>
            </w:pPr>
            <w:r>
              <w:rPr>
                <w:rFonts w:ascii="Arial" w:hAnsi="Arial"/>
                <w:b/>
                <w:bCs/>
                <w:lang w:val="fr-CA"/>
              </w:rPr>
              <w:t>planification des pauses pendant l’atelier</w:t>
            </w:r>
          </w:p>
          <w:p w14:paraId="1AD3DEBA" w14:textId="77777777" w:rsidR="00A477ED" w:rsidRDefault="00A477ED" w:rsidP="006B0836">
            <w:pPr>
              <w:pStyle w:val="ListParagraph"/>
              <w:widowControl w:val="0"/>
              <w:numPr>
                <w:ilvl w:val="0"/>
                <w:numId w:val="10"/>
              </w:numPr>
              <w:rPr>
                <w:rFonts w:ascii="Arial" w:hAnsi="Arial"/>
                <w:lang w:val="fr-CA"/>
              </w:rPr>
            </w:pPr>
            <w:r>
              <w:rPr>
                <w:rFonts w:ascii="Arial" w:hAnsi="Arial"/>
                <w:lang w:val="fr-CA"/>
              </w:rPr>
              <w:t>Chacun de ces éléments est expliqué plus en détail ci-dessous.</w:t>
            </w:r>
          </w:p>
          <w:p w14:paraId="3CA63B64" w14:textId="77777777" w:rsidR="00340A47" w:rsidRDefault="00340A47" w:rsidP="00340A47">
            <w:pPr>
              <w:widowControl w:val="0"/>
              <w:rPr>
                <w:rFonts w:ascii="Arial" w:hAnsi="Arial"/>
                <w:lang w:val="fr-CA"/>
              </w:rPr>
            </w:pPr>
            <w:permStart w:id="524502978" w:edGrp="everyone"/>
          </w:p>
          <w:p w14:paraId="74A261CC" w14:textId="77777777" w:rsidR="00340A47" w:rsidRDefault="00340A47" w:rsidP="00340A47">
            <w:pPr>
              <w:widowControl w:val="0"/>
              <w:rPr>
                <w:rFonts w:ascii="Arial" w:hAnsi="Arial"/>
                <w:lang w:val="fr-CA"/>
              </w:rPr>
            </w:pPr>
          </w:p>
          <w:p w14:paraId="438EFA70" w14:textId="77777777" w:rsidR="00340A47" w:rsidRDefault="00340A47" w:rsidP="00340A47">
            <w:pPr>
              <w:widowControl w:val="0"/>
              <w:rPr>
                <w:rFonts w:ascii="Arial" w:hAnsi="Arial"/>
                <w:lang w:val="fr-CA"/>
              </w:rPr>
            </w:pPr>
          </w:p>
          <w:p w14:paraId="77EDF16E" w14:textId="77777777" w:rsidR="00340A47" w:rsidRDefault="00340A47" w:rsidP="00340A47">
            <w:pPr>
              <w:widowControl w:val="0"/>
              <w:rPr>
                <w:rFonts w:ascii="Arial" w:hAnsi="Arial"/>
                <w:lang w:val="fr-CA"/>
              </w:rPr>
            </w:pPr>
          </w:p>
          <w:p w14:paraId="79E4B6EF" w14:textId="77777777" w:rsidR="00340A47" w:rsidRDefault="00340A47" w:rsidP="00340A47">
            <w:pPr>
              <w:widowControl w:val="0"/>
              <w:rPr>
                <w:rFonts w:ascii="Arial" w:hAnsi="Arial"/>
                <w:lang w:val="fr-CA"/>
              </w:rPr>
            </w:pPr>
          </w:p>
          <w:permEnd w:id="524502978"/>
          <w:p w14:paraId="366E6231" w14:textId="7E540F87" w:rsidR="00340A47" w:rsidRPr="00340A47" w:rsidRDefault="00340A47" w:rsidP="00340A47">
            <w:pPr>
              <w:widowControl w:val="0"/>
              <w:rPr>
                <w:rFonts w:ascii="Arial" w:hAnsi="Arial"/>
                <w:lang w:val="fr-CA"/>
              </w:rPr>
            </w:pPr>
          </w:p>
        </w:tc>
      </w:tr>
      <w:tr w:rsidR="00122463" w14:paraId="60FA2241" w14:textId="77777777" w:rsidTr="00C314D9">
        <w:trPr>
          <w:trHeight w:val="977"/>
        </w:trPr>
        <w:tc>
          <w:tcPr>
            <w:tcW w:w="2057" w:type="dxa"/>
            <w:vMerge/>
            <w:vAlign w:val="center"/>
          </w:tcPr>
          <w:p w14:paraId="4A26FA9D" w14:textId="77777777" w:rsidR="00122463" w:rsidRPr="006B0836" w:rsidRDefault="00122463" w:rsidP="006B0836">
            <w:pPr>
              <w:widowControl w:val="0"/>
              <w:jc w:val="center"/>
              <w:rPr>
                <w:rFonts w:ascii="Arial" w:hAnsi="Arial" w:cs="Arial"/>
                <w:sz w:val="24"/>
                <w:szCs w:val="24"/>
                <w:lang w:val="fr-CA"/>
              </w:rPr>
            </w:pPr>
          </w:p>
        </w:tc>
        <w:tc>
          <w:tcPr>
            <w:tcW w:w="7436" w:type="dxa"/>
          </w:tcPr>
          <w:p w14:paraId="189BBAFC" w14:textId="10566FBF" w:rsidR="00122463" w:rsidRPr="00711615" w:rsidRDefault="2AA9E14C" w:rsidP="006B0836">
            <w:pPr>
              <w:pStyle w:val="Heading4"/>
              <w:keepNext w:val="0"/>
              <w:widowControl w:val="0"/>
              <w:outlineLvl w:val="3"/>
              <w:rPr>
                <w:rFonts w:ascii="Arial" w:hAnsi="Arial" w:cs="Arial"/>
                <w:b/>
                <w:bCs/>
                <w:i w:val="0"/>
                <w:iCs w:val="0"/>
                <w:color w:val="000000" w:themeColor="text1"/>
              </w:rPr>
            </w:pPr>
            <w:r>
              <w:rPr>
                <w:rFonts w:ascii="Arial" w:hAnsi="Arial" w:cs="Arial"/>
                <w:b/>
                <w:bCs/>
                <w:i w:val="0"/>
                <w:iCs w:val="0"/>
                <w:color w:val="000000" w:themeColor="text1"/>
                <w:lang w:val="fr-CA"/>
              </w:rPr>
              <w:t>Sélection du site</w:t>
            </w:r>
          </w:p>
          <w:p w14:paraId="29611EDE" w14:textId="7C2C2536" w:rsidR="00122463" w:rsidRPr="006B0836" w:rsidRDefault="00122463" w:rsidP="006B0836">
            <w:pPr>
              <w:pStyle w:val="ListParagraph"/>
              <w:widowControl w:val="0"/>
              <w:numPr>
                <w:ilvl w:val="0"/>
                <w:numId w:val="11"/>
              </w:numPr>
              <w:rPr>
                <w:rFonts w:ascii="Arial" w:hAnsi="Arial" w:cs="Arial"/>
                <w:lang w:val="fr-CA"/>
              </w:rPr>
            </w:pPr>
            <w:r>
              <w:rPr>
                <w:rFonts w:ascii="Arial" w:hAnsi="Arial" w:cs="Arial"/>
                <w:lang w:val="fr-CA"/>
              </w:rPr>
              <w:t>Dans le choix d’un site, l’organisme hôte doit respecter :</w:t>
            </w:r>
          </w:p>
          <w:p w14:paraId="0DE9E728" w14:textId="7E7AA253" w:rsidR="00122463" w:rsidRPr="006B0836" w:rsidRDefault="00122463" w:rsidP="006B0836">
            <w:pPr>
              <w:pStyle w:val="ListParagraph"/>
              <w:widowControl w:val="0"/>
              <w:numPr>
                <w:ilvl w:val="1"/>
                <w:numId w:val="11"/>
              </w:numPr>
              <w:rPr>
                <w:rFonts w:ascii="Arial" w:hAnsi="Arial" w:cs="Arial"/>
                <w:lang w:val="fr-CA"/>
              </w:rPr>
            </w:pPr>
            <w:r>
              <w:rPr>
                <w:rFonts w:ascii="Arial" w:hAnsi="Arial" w:cs="Arial"/>
                <w:lang w:val="fr-CA"/>
              </w:rPr>
              <w:t xml:space="preserve"> les directives et les protocoles du sport pour la reprise des activités sportives;</w:t>
            </w:r>
          </w:p>
          <w:p w14:paraId="6155A3B6" w14:textId="427D1778" w:rsidR="00122463" w:rsidRPr="006B0836" w:rsidRDefault="00122463" w:rsidP="006B0836">
            <w:pPr>
              <w:pStyle w:val="ListParagraph"/>
              <w:widowControl w:val="0"/>
              <w:numPr>
                <w:ilvl w:val="1"/>
                <w:numId w:val="11"/>
              </w:numPr>
              <w:rPr>
                <w:rFonts w:ascii="Arial" w:hAnsi="Arial" w:cs="Arial"/>
                <w:lang w:val="fr-CA"/>
              </w:rPr>
            </w:pPr>
            <w:r>
              <w:rPr>
                <w:rFonts w:ascii="Arial" w:hAnsi="Arial" w:cs="Arial"/>
                <w:lang w:val="fr-CA"/>
              </w:rPr>
              <w:t>les directives et normes de santé publique locales.</w:t>
            </w:r>
          </w:p>
          <w:p w14:paraId="2D766BD3" w14:textId="77777777" w:rsidR="00122463" w:rsidRPr="006B0836" w:rsidRDefault="00122463" w:rsidP="006B0836">
            <w:pPr>
              <w:widowControl w:val="0"/>
              <w:rPr>
                <w:rFonts w:ascii="Arial" w:hAnsi="Arial" w:cs="Arial"/>
                <w:lang w:val="fr-CA"/>
              </w:rPr>
            </w:pPr>
          </w:p>
          <w:p w14:paraId="075576DB" w14:textId="1D23FC5B" w:rsidR="00122463" w:rsidRPr="006B0836" w:rsidRDefault="00122463" w:rsidP="006B0836">
            <w:pPr>
              <w:widowControl w:val="0"/>
              <w:rPr>
                <w:rFonts w:ascii="Arial" w:hAnsi="Arial" w:cs="Arial"/>
                <w:lang w:val="fr-CA"/>
              </w:rPr>
            </w:pPr>
            <w:r>
              <w:rPr>
                <w:rFonts w:ascii="Arial" w:hAnsi="Arial" w:cs="Arial"/>
                <w:lang w:val="fr-CA"/>
              </w:rPr>
              <w:t xml:space="preserve">En plus des normes du sport et des autorités de santé publique, tenez compte des recommandations suivantes : </w:t>
            </w:r>
          </w:p>
          <w:p w14:paraId="74BD61E8" w14:textId="01DEA45E" w:rsidR="00122463" w:rsidRPr="006B0836" w:rsidRDefault="00122463" w:rsidP="006B0836">
            <w:pPr>
              <w:pStyle w:val="ListParagraph"/>
              <w:widowControl w:val="0"/>
              <w:numPr>
                <w:ilvl w:val="0"/>
                <w:numId w:val="11"/>
              </w:numPr>
              <w:rPr>
                <w:rFonts w:ascii="Arial" w:hAnsi="Arial" w:cs="Arial"/>
                <w:lang w:val="fr-CA"/>
              </w:rPr>
            </w:pPr>
            <w:r>
              <w:rPr>
                <w:rFonts w:ascii="Arial" w:hAnsi="Arial"/>
                <w:b/>
                <w:bCs/>
                <w:lang w:val="fr-CA"/>
              </w:rPr>
              <w:t>N’utilisez que des sites où vous pouvez contrôler</w:t>
            </w:r>
            <w:r>
              <w:rPr>
                <w:rFonts w:ascii="Arial" w:hAnsi="Arial"/>
                <w:lang w:val="fr-CA"/>
              </w:rPr>
              <w:t xml:space="preserve"> et atténuer les risques (ex.</w:t>
            </w:r>
            <w:r w:rsidR="006B0836">
              <w:rPr>
                <w:rFonts w:ascii="Arial" w:hAnsi="Arial"/>
                <w:lang w:val="fr-CA"/>
              </w:rPr>
              <w:t> </w:t>
            </w:r>
            <w:r>
              <w:rPr>
                <w:rFonts w:ascii="Arial" w:hAnsi="Arial"/>
                <w:lang w:val="fr-CA"/>
              </w:rPr>
              <w:t>: en appliquant vos protocoles de nettoyage et en affichant votre documentation).</w:t>
            </w:r>
          </w:p>
          <w:p w14:paraId="206203E2" w14:textId="15E72403" w:rsidR="00122463" w:rsidRPr="006B0836" w:rsidRDefault="00122463" w:rsidP="006B0836">
            <w:pPr>
              <w:pStyle w:val="ListParagraph"/>
              <w:widowControl w:val="0"/>
              <w:numPr>
                <w:ilvl w:val="0"/>
                <w:numId w:val="11"/>
              </w:numPr>
              <w:rPr>
                <w:rFonts w:ascii="Arial" w:hAnsi="Arial" w:cs="Arial"/>
                <w:lang w:val="fr-CA"/>
              </w:rPr>
            </w:pPr>
            <w:r>
              <w:rPr>
                <w:rFonts w:ascii="Arial" w:hAnsi="Arial" w:cs="Arial"/>
                <w:lang w:val="fr-CA"/>
              </w:rPr>
              <w:t>Utilisez l’outil d’évaluation des risques d’ANP.</w:t>
            </w:r>
          </w:p>
          <w:p w14:paraId="6B3BBFA7" w14:textId="3C24FAE0" w:rsidR="00122463" w:rsidRPr="006B0836" w:rsidRDefault="2AA9E14C" w:rsidP="006B0836">
            <w:pPr>
              <w:pStyle w:val="ListParagraph"/>
              <w:widowControl w:val="0"/>
              <w:numPr>
                <w:ilvl w:val="0"/>
                <w:numId w:val="11"/>
              </w:numPr>
              <w:rPr>
                <w:rFonts w:ascii="Arial" w:hAnsi="Arial" w:cs="Arial"/>
                <w:lang w:val="fr-CA"/>
              </w:rPr>
            </w:pPr>
            <w:r>
              <w:rPr>
                <w:rFonts w:ascii="Arial" w:hAnsi="Arial" w:cs="Arial"/>
                <w:lang w:val="fr-CA"/>
              </w:rPr>
              <w:t>Suivez les directives et les processus proposés par l’outil.</w:t>
            </w:r>
          </w:p>
          <w:p w14:paraId="5B02EC71" w14:textId="2033F954" w:rsidR="00A0601A" w:rsidRPr="006B0836" w:rsidRDefault="00C41AE5" w:rsidP="006B0836">
            <w:pPr>
              <w:pStyle w:val="ListParagraph"/>
              <w:widowControl w:val="0"/>
              <w:numPr>
                <w:ilvl w:val="0"/>
                <w:numId w:val="17"/>
              </w:numPr>
              <w:rPr>
                <w:rFonts w:ascii="Arial" w:hAnsi="Arial"/>
                <w:b/>
                <w:lang w:val="fr-CA"/>
              </w:rPr>
            </w:pPr>
            <w:r>
              <w:rPr>
                <w:rFonts w:ascii="Arial" w:hAnsi="Arial"/>
                <w:lang w:val="fr-CA"/>
              </w:rPr>
              <w:t>Après avoir évalué les risques, utilisez l’outil d’atténuation (la liste de vérification) et suivez les recommandations si le site a été classé dans les catégories de risque suivantes</w:t>
            </w:r>
            <w:r w:rsidR="006B0836">
              <w:rPr>
                <w:rFonts w:ascii="Arial" w:hAnsi="Arial"/>
                <w:lang w:val="fr-CA"/>
              </w:rPr>
              <w:t> </w:t>
            </w:r>
            <w:r>
              <w:rPr>
                <w:rFonts w:ascii="Arial" w:hAnsi="Arial"/>
                <w:lang w:val="fr-CA"/>
              </w:rPr>
              <w:t>:</w:t>
            </w:r>
          </w:p>
          <w:p w14:paraId="2D02A503" w14:textId="4EBB725B" w:rsidR="00A0601A" w:rsidRPr="00A0601A" w:rsidRDefault="00A0601A" w:rsidP="006B0836">
            <w:pPr>
              <w:pStyle w:val="ListParagraph"/>
              <w:widowControl w:val="0"/>
              <w:numPr>
                <w:ilvl w:val="1"/>
                <w:numId w:val="17"/>
              </w:numPr>
              <w:rPr>
                <w:rFonts w:ascii="Arial" w:hAnsi="Arial"/>
                <w:b/>
                <w:bCs/>
              </w:rPr>
            </w:pPr>
            <w:r>
              <w:rPr>
                <w:rFonts w:ascii="Arial" w:hAnsi="Arial"/>
                <w:b/>
                <w:bCs/>
                <w:lang w:val="fr-CA"/>
              </w:rPr>
              <w:t>très faible</w:t>
            </w:r>
          </w:p>
          <w:p w14:paraId="5D7724D4" w14:textId="081EDFEF" w:rsidR="00A0601A" w:rsidRPr="00A0601A" w:rsidRDefault="00A0601A" w:rsidP="006B0836">
            <w:pPr>
              <w:pStyle w:val="ListParagraph"/>
              <w:widowControl w:val="0"/>
              <w:numPr>
                <w:ilvl w:val="1"/>
                <w:numId w:val="17"/>
              </w:numPr>
              <w:rPr>
                <w:rFonts w:ascii="Arial" w:hAnsi="Arial"/>
                <w:b/>
                <w:bCs/>
              </w:rPr>
            </w:pPr>
            <w:r>
              <w:rPr>
                <w:rFonts w:ascii="Arial" w:hAnsi="Arial"/>
                <w:b/>
                <w:bCs/>
                <w:lang w:val="fr-CA"/>
              </w:rPr>
              <w:t>faible</w:t>
            </w:r>
          </w:p>
          <w:p w14:paraId="12F1BA9B" w14:textId="77777777" w:rsidR="00122463" w:rsidRPr="00340A47" w:rsidRDefault="00A0601A" w:rsidP="006B0836">
            <w:pPr>
              <w:pStyle w:val="ListParagraph"/>
              <w:widowControl w:val="0"/>
              <w:numPr>
                <w:ilvl w:val="1"/>
                <w:numId w:val="17"/>
              </w:numPr>
              <w:rPr>
                <w:rFonts w:ascii="Arial" w:hAnsi="Arial"/>
                <w:b/>
              </w:rPr>
            </w:pPr>
            <w:r>
              <w:rPr>
                <w:rFonts w:ascii="Arial" w:hAnsi="Arial"/>
                <w:b/>
                <w:bCs/>
                <w:lang w:val="fr-CA"/>
              </w:rPr>
              <w:t>modérée</w:t>
            </w:r>
          </w:p>
          <w:p w14:paraId="3E7D7532" w14:textId="77777777" w:rsidR="00340A47" w:rsidRDefault="00340A47" w:rsidP="00340A47">
            <w:pPr>
              <w:widowControl w:val="0"/>
              <w:rPr>
                <w:rFonts w:ascii="Arial" w:hAnsi="Arial"/>
                <w:b/>
              </w:rPr>
            </w:pPr>
            <w:permStart w:id="565405329" w:edGrp="everyone"/>
          </w:p>
          <w:p w14:paraId="7376951B" w14:textId="77777777" w:rsidR="00340A47" w:rsidRDefault="00340A47" w:rsidP="00340A47">
            <w:pPr>
              <w:widowControl w:val="0"/>
              <w:rPr>
                <w:rFonts w:ascii="Arial" w:hAnsi="Arial"/>
                <w:b/>
              </w:rPr>
            </w:pPr>
          </w:p>
          <w:p w14:paraId="57CF1613" w14:textId="77777777" w:rsidR="00340A47" w:rsidRDefault="00340A47" w:rsidP="00340A47">
            <w:pPr>
              <w:widowControl w:val="0"/>
              <w:rPr>
                <w:rFonts w:ascii="Arial" w:hAnsi="Arial"/>
                <w:b/>
              </w:rPr>
            </w:pPr>
          </w:p>
          <w:p w14:paraId="0749AAB8" w14:textId="77777777" w:rsidR="00340A47" w:rsidRDefault="00340A47" w:rsidP="00340A47">
            <w:pPr>
              <w:widowControl w:val="0"/>
              <w:rPr>
                <w:rFonts w:ascii="Arial" w:hAnsi="Arial"/>
                <w:b/>
              </w:rPr>
            </w:pPr>
          </w:p>
          <w:p w14:paraId="653D5A89" w14:textId="77777777" w:rsidR="00340A47" w:rsidRDefault="00340A47" w:rsidP="00340A47">
            <w:pPr>
              <w:widowControl w:val="0"/>
              <w:rPr>
                <w:rFonts w:ascii="Arial" w:hAnsi="Arial"/>
                <w:b/>
              </w:rPr>
            </w:pPr>
          </w:p>
          <w:permEnd w:id="565405329"/>
          <w:p w14:paraId="54692696" w14:textId="30270D7E" w:rsidR="00340A47" w:rsidRPr="00340A47" w:rsidRDefault="00340A47" w:rsidP="00340A47">
            <w:pPr>
              <w:widowControl w:val="0"/>
              <w:rPr>
                <w:rFonts w:ascii="Arial" w:hAnsi="Arial"/>
                <w:b/>
              </w:rPr>
            </w:pPr>
          </w:p>
        </w:tc>
      </w:tr>
      <w:tr w:rsidR="00053ADF" w:rsidRPr="00894F29" w14:paraId="531A3807" w14:textId="77777777" w:rsidTr="3DEF885D">
        <w:trPr>
          <w:trHeight w:val="1509"/>
        </w:trPr>
        <w:tc>
          <w:tcPr>
            <w:tcW w:w="2057" w:type="dxa"/>
            <w:vMerge/>
            <w:vAlign w:val="center"/>
          </w:tcPr>
          <w:p w14:paraId="13AA9EA5" w14:textId="77777777" w:rsidR="00053ADF" w:rsidRDefault="00053ADF" w:rsidP="006B0836">
            <w:pPr>
              <w:widowControl w:val="0"/>
              <w:jc w:val="center"/>
              <w:rPr>
                <w:rFonts w:ascii="Arial" w:hAnsi="Arial" w:cs="Arial"/>
                <w:sz w:val="24"/>
                <w:szCs w:val="24"/>
              </w:rPr>
            </w:pPr>
          </w:p>
        </w:tc>
        <w:tc>
          <w:tcPr>
            <w:tcW w:w="7436" w:type="dxa"/>
          </w:tcPr>
          <w:p w14:paraId="2F5A6CD3" w14:textId="1CB651A3" w:rsidR="00053ADF" w:rsidRPr="00711615" w:rsidRDefault="00053ADF" w:rsidP="006B0836">
            <w:pPr>
              <w:pStyle w:val="Heading4"/>
              <w:keepNext w:val="0"/>
              <w:widowControl w:val="0"/>
              <w:outlineLvl w:val="3"/>
              <w:rPr>
                <w:rFonts w:ascii="Arial" w:hAnsi="Arial" w:cs="Arial"/>
                <w:b/>
                <w:bCs/>
                <w:i w:val="0"/>
                <w:iCs w:val="0"/>
                <w:color w:val="000000" w:themeColor="text1"/>
              </w:rPr>
            </w:pPr>
            <w:r>
              <w:rPr>
                <w:rFonts w:ascii="Arial" w:hAnsi="Arial" w:cs="Arial"/>
                <w:b/>
                <w:bCs/>
                <w:i w:val="0"/>
                <w:iCs w:val="0"/>
                <w:color w:val="000000" w:themeColor="text1"/>
                <w:lang w:val="fr-CA"/>
              </w:rPr>
              <w:t>Inscription et décharge</w:t>
            </w:r>
          </w:p>
          <w:p w14:paraId="0AD42057" w14:textId="271E2BF7" w:rsidR="00053ADF" w:rsidRPr="006B0836" w:rsidRDefault="00053ADF" w:rsidP="006B0836">
            <w:pPr>
              <w:pStyle w:val="ListParagraph"/>
              <w:widowControl w:val="0"/>
              <w:numPr>
                <w:ilvl w:val="0"/>
                <w:numId w:val="17"/>
              </w:numPr>
              <w:rPr>
                <w:rFonts w:ascii="Arial" w:hAnsi="Arial" w:cs="Arial"/>
                <w:lang w:val="fr-CA"/>
              </w:rPr>
            </w:pPr>
            <w:r>
              <w:rPr>
                <w:rFonts w:ascii="Arial" w:hAnsi="Arial" w:cs="Arial"/>
                <w:lang w:val="fr-CA"/>
              </w:rPr>
              <w:t>Dans le cadre de l’inscription au cours, les RDE et les organismes hôtes doivent décrire clairement les mesures prises pour atténuer les risques liés à la COVID-19 et demander expressément aux participants à l’atelier de les respecter.</w:t>
            </w:r>
          </w:p>
          <w:p w14:paraId="6B0D9D8C" w14:textId="24DB90ED" w:rsidR="00053ADF" w:rsidRPr="006B0836" w:rsidRDefault="00053ADF" w:rsidP="006B0836">
            <w:pPr>
              <w:pStyle w:val="ListParagraph"/>
              <w:widowControl w:val="0"/>
              <w:numPr>
                <w:ilvl w:val="0"/>
                <w:numId w:val="17"/>
              </w:numPr>
              <w:rPr>
                <w:rFonts w:ascii="Arial" w:hAnsi="Arial" w:cs="Arial"/>
                <w:lang w:val="fr-CA"/>
              </w:rPr>
            </w:pPr>
            <w:r>
              <w:rPr>
                <w:rFonts w:ascii="Arial" w:hAnsi="Arial" w:cs="Arial"/>
                <w:lang w:val="fr-CA"/>
              </w:rPr>
              <w:lastRenderedPageBreak/>
              <w:t>Il est recommandé à l’organisme hôte de faire signer une décharge par les participants. Celle-ci doit indiquer que les participants comprennent que l’organisme hôte prend des mesures pour atténuer les risques liés à la COVID-19, mais que ces risques ne peuvent être complètement éliminés, et qu’en participant au cours, les participants reconnaissent qu’ils risquent de contracter la COVID-19, qui peut provoquer une maladie grave ou le décès. En participant à l’atelier, les participants acceptent de suivre les mesures visant à réduire les risques liés à la COVID-19, notamment</w:t>
            </w:r>
            <w:r w:rsidR="006B0836">
              <w:rPr>
                <w:rFonts w:ascii="Arial" w:hAnsi="Arial" w:cs="Arial"/>
                <w:lang w:val="fr-CA"/>
              </w:rPr>
              <w:t> </w:t>
            </w:r>
            <w:r>
              <w:rPr>
                <w:rFonts w:ascii="Arial" w:hAnsi="Arial" w:cs="Arial"/>
                <w:lang w:val="fr-CA"/>
              </w:rPr>
              <w:t>: pratiquer une bonne hygiène des mains, porter un couvre-visage, sauf en cas d’exemption médicale (selon les consignes des autorités de santé publique), répondre à un questionnaire d’autodépistage et de risque d’exposition à la COVID-19, et fournir leurs coordonnées à jour au cas où un cas de la COVID-19 serait détecté et que l’autorité de santé publique devrait communiquer avec les participants.</w:t>
            </w:r>
          </w:p>
          <w:p w14:paraId="02BF4836" w14:textId="5A67610B" w:rsidR="002664E9" w:rsidRPr="006B0836" w:rsidRDefault="007E0EFB" w:rsidP="006B0836">
            <w:pPr>
              <w:pStyle w:val="ListParagraph"/>
              <w:widowControl w:val="0"/>
              <w:numPr>
                <w:ilvl w:val="0"/>
                <w:numId w:val="17"/>
              </w:numPr>
              <w:rPr>
                <w:rFonts w:ascii="Arial" w:hAnsi="Arial" w:cs="Arial"/>
                <w:lang w:val="fr-CA"/>
              </w:rPr>
            </w:pPr>
            <w:r>
              <w:rPr>
                <w:rFonts w:ascii="Arial" w:hAnsi="Arial" w:cs="Arial"/>
                <w:lang w:val="fr-CA"/>
              </w:rPr>
              <w:t>Lors de l’inscription, les participants devraient également être informés qu’ils auront le droit de se retirer de l’atelier à tout moment avant ou pendant celui-ci. Si le questionnaire d’autodépistage porte un participant de croire qu’il est atteint de la COVID-19, qu’il a été exposé à la COVID-19 ou qu’il est à risque, il peut choisir l’une des options suivantes :</w:t>
            </w:r>
          </w:p>
          <w:p w14:paraId="2F68FA63" w14:textId="272E8BBA" w:rsidR="002664E9" w:rsidRPr="006B0836" w:rsidRDefault="002664E9" w:rsidP="006B0836">
            <w:pPr>
              <w:pStyle w:val="ListParagraph"/>
              <w:widowControl w:val="0"/>
              <w:numPr>
                <w:ilvl w:val="1"/>
                <w:numId w:val="17"/>
              </w:numPr>
              <w:rPr>
                <w:rFonts w:ascii="Arial" w:hAnsi="Arial" w:cs="Arial"/>
                <w:lang w:val="fr-CA"/>
              </w:rPr>
            </w:pPr>
            <w:r>
              <w:rPr>
                <w:rFonts w:ascii="Arial" w:hAnsi="Arial" w:cs="Arial"/>
                <w:lang w:val="fr-CA"/>
              </w:rPr>
              <w:t>reporter l’atelier ou s’inscrire à un atelier ultérieur, sans frais additionnels;</w:t>
            </w:r>
          </w:p>
          <w:p w14:paraId="3FB32587" w14:textId="42B173D0" w:rsidR="002664E9" w:rsidRPr="006B0836" w:rsidRDefault="002664E9" w:rsidP="006B0836">
            <w:pPr>
              <w:pStyle w:val="ListParagraph"/>
              <w:widowControl w:val="0"/>
              <w:numPr>
                <w:ilvl w:val="1"/>
                <w:numId w:val="17"/>
              </w:numPr>
              <w:rPr>
                <w:rFonts w:ascii="Arial" w:hAnsi="Arial" w:cs="Arial"/>
                <w:lang w:val="fr-CA"/>
              </w:rPr>
            </w:pPr>
            <w:r>
              <w:rPr>
                <w:rFonts w:ascii="Arial" w:hAnsi="Arial" w:cs="Arial"/>
                <w:lang w:val="fr-CA"/>
              </w:rPr>
              <w:t>participer à l’atelier à distance sur une plateforme en ligne;</w:t>
            </w:r>
          </w:p>
          <w:p w14:paraId="0B262B6E" w14:textId="2CB4BE9E" w:rsidR="00613511" w:rsidRPr="006B0836" w:rsidRDefault="002664E9" w:rsidP="006B0836">
            <w:pPr>
              <w:pStyle w:val="ListParagraph"/>
              <w:widowControl w:val="0"/>
              <w:numPr>
                <w:ilvl w:val="1"/>
                <w:numId w:val="17"/>
              </w:numPr>
              <w:rPr>
                <w:rFonts w:ascii="Arial" w:hAnsi="Arial" w:cs="Arial"/>
                <w:lang w:val="fr-CA"/>
              </w:rPr>
            </w:pPr>
            <w:r>
              <w:rPr>
                <w:rFonts w:ascii="Arial" w:hAnsi="Arial" w:cs="Arial"/>
                <w:lang w:val="fr-CA"/>
              </w:rPr>
              <w:t xml:space="preserve">recevoir un remboursement complet en cas de dépistage positif à la COVID-19. </w:t>
            </w:r>
          </w:p>
          <w:p w14:paraId="5C981331" w14:textId="77777777" w:rsidR="00053ADF" w:rsidRPr="00340A47" w:rsidRDefault="000F3610" w:rsidP="006B0836">
            <w:pPr>
              <w:pStyle w:val="ListParagraph"/>
              <w:widowControl w:val="0"/>
              <w:numPr>
                <w:ilvl w:val="0"/>
                <w:numId w:val="17"/>
              </w:numPr>
              <w:rPr>
                <w:rFonts w:ascii="Arial" w:hAnsi="Arial" w:cs="Arial"/>
                <w:b/>
                <w:bCs/>
                <w:lang w:val="fr-CA"/>
              </w:rPr>
            </w:pPr>
            <w:r>
              <w:rPr>
                <w:rFonts w:ascii="Arial" w:hAnsi="Arial" w:cs="Arial"/>
                <w:lang w:val="fr-CA"/>
              </w:rPr>
              <w:t>L’organisme hôte doit conserver de façon confidentielle le nom et les coordonnées fournis par les participants à l’inscription, au cas où les autorités de santé publique auraient besoin de ces renseignements pour effectuer une recherche de contacts.</w:t>
            </w:r>
          </w:p>
          <w:p w14:paraId="4427480C" w14:textId="77777777" w:rsidR="00340A47" w:rsidRDefault="00340A47" w:rsidP="00340A47">
            <w:pPr>
              <w:widowControl w:val="0"/>
              <w:rPr>
                <w:rFonts w:ascii="Arial" w:hAnsi="Arial" w:cs="Arial"/>
                <w:b/>
                <w:bCs/>
                <w:lang w:val="fr-CA"/>
              </w:rPr>
            </w:pPr>
            <w:permStart w:id="1446585695" w:edGrp="everyone"/>
          </w:p>
          <w:p w14:paraId="580FE06E" w14:textId="77777777" w:rsidR="00340A47" w:rsidRDefault="00340A47" w:rsidP="00340A47">
            <w:pPr>
              <w:widowControl w:val="0"/>
              <w:rPr>
                <w:rFonts w:ascii="Arial" w:hAnsi="Arial" w:cs="Arial"/>
                <w:b/>
                <w:bCs/>
                <w:lang w:val="fr-CA"/>
              </w:rPr>
            </w:pPr>
          </w:p>
          <w:p w14:paraId="4D819D0C" w14:textId="77777777" w:rsidR="00340A47" w:rsidRDefault="00340A47" w:rsidP="00340A47">
            <w:pPr>
              <w:widowControl w:val="0"/>
              <w:rPr>
                <w:rFonts w:ascii="Arial" w:hAnsi="Arial" w:cs="Arial"/>
                <w:b/>
                <w:bCs/>
                <w:lang w:val="fr-CA"/>
              </w:rPr>
            </w:pPr>
          </w:p>
          <w:p w14:paraId="4C55F693" w14:textId="77777777" w:rsidR="00340A47" w:rsidRDefault="00340A47" w:rsidP="00340A47">
            <w:pPr>
              <w:widowControl w:val="0"/>
              <w:rPr>
                <w:rFonts w:ascii="Arial" w:hAnsi="Arial" w:cs="Arial"/>
                <w:b/>
                <w:bCs/>
                <w:lang w:val="fr-CA"/>
              </w:rPr>
            </w:pPr>
          </w:p>
          <w:p w14:paraId="1740A843" w14:textId="77777777" w:rsidR="00340A47" w:rsidRDefault="00340A47" w:rsidP="00340A47">
            <w:pPr>
              <w:widowControl w:val="0"/>
              <w:rPr>
                <w:rFonts w:ascii="Arial" w:hAnsi="Arial" w:cs="Arial"/>
                <w:b/>
                <w:bCs/>
                <w:lang w:val="fr-CA"/>
              </w:rPr>
            </w:pPr>
          </w:p>
          <w:permEnd w:id="1446585695"/>
          <w:p w14:paraId="1394EB79" w14:textId="18E1532D" w:rsidR="00340A47" w:rsidRPr="00340A47" w:rsidRDefault="00340A47" w:rsidP="00340A47">
            <w:pPr>
              <w:widowControl w:val="0"/>
              <w:rPr>
                <w:rFonts w:ascii="Arial" w:hAnsi="Arial" w:cs="Arial"/>
                <w:b/>
                <w:bCs/>
                <w:lang w:val="fr-CA"/>
              </w:rPr>
            </w:pPr>
          </w:p>
        </w:tc>
      </w:tr>
      <w:tr w:rsidR="00122463" w:rsidRPr="00894F29" w14:paraId="424C6F53" w14:textId="77777777" w:rsidTr="3DEF885D">
        <w:trPr>
          <w:trHeight w:val="760"/>
        </w:trPr>
        <w:tc>
          <w:tcPr>
            <w:tcW w:w="2057" w:type="dxa"/>
            <w:vMerge/>
            <w:vAlign w:val="center"/>
          </w:tcPr>
          <w:p w14:paraId="7B4475D5" w14:textId="77777777" w:rsidR="00122463" w:rsidRPr="006B0836" w:rsidRDefault="00122463" w:rsidP="006B0836">
            <w:pPr>
              <w:widowControl w:val="0"/>
              <w:jc w:val="center"/>
              <w:rPr>
                <w:rFonts w:ascii="Arial" w:hAnsi="Arial" w:cs="Arial"/>
                <w:sz w:val="24"/>
                <w:szCs w:val="24"/>
                <w:lang w:val="fr-CA"/>
              </w:rPr>
            </w:pPr>
          </w:p>
        </w:tc>
        <w:tc>
          <w:tcPr>
            <w:tcW w:w="7436" w:type="dxa"/>
          </w:tcPr>
          <w:p w14:paraId="368D7F86" w14:textId="77777777" w:rsidR="006F7C02" w:rsidRPr="00711615" w:rsidRDefault="00122463" w:rsidP="006B0836">
            <w:pPr>
              <w:pStyle w:val="Heading4"/>
              <w:keepNext w:val="0"/>
              <w:widowControl w:val="0"/>
              <w:outlineLvl w:val="3"/>
              <w:rPr>
                <w:rFonts w:ascii="Arial" w:hAnsi="Arial" w:cs="Arial"/>
                <w:b/>
                <w:bCs/>
                <w:i w:val="0"/>
                <w:iCs w:val="0"/>
                <w:color w:val="000000" w:themeColor="text1"/>
              </w:rPr>
            </w:pPr>
            <w:r>
              <w:rPr>
                <w:rFonts w:ascii="Arial" w:hAnsi="Arial" w:cs="Arial"/>
                <w:b/>
                <w:bCs/>
                <w:i w:val="0"/>
                <w:iCs w:val="0"/>
                <w:color w:val="000000" w:themeColor="text1"/>
                <w:lang w:val="fr-CA"/>
              </w:rPr>
              <w:t>Questionnaires d’autodépistage</w:t>
            </w:r>
          </w:p>
          <w:p w14:paraId="55BB86E3" w14:textId="58562A80" w:rsidR="00323952" w:rsidRPr="006B0836" w:rsidRDefault="00323952" w:rsidP="006B0836">
            <w:pPr>
              <w:pStyle w:val="ListParagraph"/>
              <w:widowControl w:val="0"/>
              <w:numPr>
                <w:ilvl w:val="0"/>
                <w:numId w:val="35"/>
              </w:numPr>
              <w:rPr>
                <w:rFonts w:ascii="Arial" w:hAnsi="Arial" w:cs="Arial"/>
                <w:lang w:val="fr-CA"/>
              </w:rPr>
            </w:pPr>
            <w:r>
              <w:rPr>
                <w:rFonts w:ascii="Arial" w:hAnsi="Arial" w:cs="Arial"/>
                <w:lang w:val="fr-CA"/>
              </w:rPr>
              <w:t xml:space="preserve">Les questionnaires d’autodépistage (parfois appelés questionnaires d’autoattestation ou d’autoévaluation) contiennent une liste de questions auxquelles doivent répondre les participants avant leur entrée sur le site de l’atelier. Habituellement, les questions portent sur les signes et symptômes de la COVID-19, le risque d’exposition et les voyages récents. Toutefois, elles varient selon la localité. Les organismes hôtes doivent utiliser leur questionnaire d’autodépistage local. Ce questionnaire est habituellement téléchargeable sur le site Web du gouvernement provincial ou territorial ou de l’autorité de santé </w:t>
            </w:r>
            <w:r>
              <w:rPr>
                <w:rFonts w:ascii="Arial" w:hAnsi="Arial" w:cs="Arial"/>
                <w:lang w:val="fr-CA"/>
              </w:rPr>
              <w:lastRenderedPageBreak/>
              <w:t xml:space="preserve">publique locale. </w:t>
            </w:r>
          </w:p>
          <w:p w14:paraId="48D60747" w14:textId="7CA942D8" w:rsidR="00122463" w:rsidRPr="006B0836" w:rsidRDefault="00097E76" w:rsidP="006B0836">
            <w:pPr>
              <w:pStyle w:val="ListParagraph"/>
              <w:widowControl w:val="0"/>
              <w:numPr>
                <w:ilvl w:val="1"/>
                <w:numId w:val="10"/>
              </w:numPr>
              <w:rPr>
                <w:rFonts w:ascii="Arial" w:hAnsi="Arial" w:cs="Arial"/>
                <w:lang w:val="fr-CA"/>
              </w:rPr>
            </w:pPr>
            <w:r>
              <w:rPr>
                <w:rFonts w:ascii="Arial" w:hAnsi="Arial"/>
                <w:lang w:val="fr-CA"/>
              </w:rPr>
              <w:t>Tous les entraîneurs, RDE et invités ou conférenciers doivent répondre au questionnaire d’autodépistage avant d’assister à l’atelier.</w:t>
            </w:r>
          </w:p>
          <w:p w14:paraId="58BDF071" w14:textId="7576294E" w:rsidR="004D14FD" w:rsidRPr="006B0836" w:rsidRDefault="00FF5992" w:rsidP="006B0836">
            <w:pPr>
              <w:pStyle w:val="ListParagraph"/>
              <w:widowControl w:val="0"/>
              <w:numPr>
                <w:ilvl w:val="1"/>
                <w:numId w:val="10"/>
              </w:numPr>
              <w:rPr>
                <w:rFonts w:ascii="Arial" w:hAnsi="Arial"/>
                <w:lang w:val="fr-CA"/>
              </w:rPr>
            </w:pPr>
            <w:r>
              <w:rPr>
                <w:rFonts w:ascii="Arial" w:hAnsi="Arial" w:cs="Arial"/>
                <w:lang w:val="fr-CA"/>
              </w:rPr>
              <w:t>Afin d’encourager les RDE, invités, conférenciers et toute autre personne à répondre honnêtement au questionnaire, il est recommandé de leur offrir la possibilité de reporter l’atelier, de participer à un atelier ultérieur ou de participer à distance sur une plateforme en ligne.</w:t>
            </w:r>
          </w:p>
          <w:p w14:paraId="58EC72A1" w14:textId="511B9A09" w:rsidR="00C26879" w:rsidRPr="006B0836" w:rsidRDefault="009B13F8" w:rsidP="006B0836">
            <w:pPr>
              <w:pStyle w:val="ListParagraph"/>
              <w:widowControl w:val="0"/>
              <w:numPr>
                <w:ilvl w:val="1"/>
                <w:numId w:val="10"/>
              </w:numPr>
              <w:rPr>
                <w:rFonts w:ascii="Arial" w:hAnsi="Arial" w:cs="Arial"/>
                <w:lang w:val="fr-CA"/>
              </w:rPr>
            </w:pPr>
            <w:r>
              <w:rPr>
                <w:rFonts w:ascii="Arial" w:hAnsi="Arial" w:cs="Arial"/>
                <w:lang w:val="fr-CA"/>
              </w:rPr>
              <w:t>L’organisme hôte est responsable de fournir les questionnaires d’autodépistage.</w:t>
            </w:r>
          </w:p>
          <w:p w14:paraId="4A85EEE6" w14:textId="79669F77" w:rsidR="00A86C1C" w:rsidRPr="006B0836" w:rsidRDefault="00A86C1C" w:rsidP="006B0836">
            <w:pPr>
              <w:pStyle w:val="ListParagraph"/>
              <w:widowControl w:val="0"/>
              <w:numPr>
                <w:ilvl w:val="1"/>
                <w:numId w:val="10"/>
              </w:numPr>
              <w:rPr>
                <w:rFonts w:ascii="Arial" w:hAnsi="Arial"/>
                <w:lang w:val="fr-CA"/>
              </w:rPr>
            </w:pPr>
            <w:r>
              <w:rPr>
                <w:rFonts w:ascii="Arial" w:hAnsi="Arial" w:cs="Arial"/>
                <w:lang w:val="fr-CA"/>
              </w:rPr>
              <w:t>Vous trouverez un questionnaire d’autodépistage sur le site Web de votre autorité de santé publique.</w:t>
            </w:r>
          </w:p>
          <w:p w14:paraId="44CA65CB" w14:textId="7100A05F" w:rsidR="00381D76" w:rsidRPr="006B0836" w:rsidRDefault="00381D76" w:rsidP="006B0836">
            <w:pPr>
              <w:pStyle w:val="ListParagraph"/>
              <w:widowControl w:val="0"/>
              <w:numPr>
                <w:ilvl w:val="1"/>
                <w:numId w:val="10"/>
              </w:numPr>
              <w:rPr>
                <w:rFonts w:ascii="Arial" w:hAnsi="Arial"/>
                <w:lang w:val="fr-CA"/>
              </w:rPr>
            </w:pPr>
            <w:r>
              <w:rPr>
                <w:rFonts w:ascii="Arial" w:hAnsi="Arial" w:cs="Arial"/>
                <w:lang w:val="fr-CA"/>
              </w:rPr>
              <w:t>Une copie du questionnaire d’autodépistage devrait être affichée sur la porte d’entrée du site avant l’arrivée des participants.</w:t>
            </w:r>
          </w:p>
          <w:p w14:paraId="663891CE" w14:textId="0ED1E763" w:rsidR="00E05A18" w:rsidRPr="006B0836" w:rsidRDefault="00E05A18" w:rsidP="006B0836">
            <w:pPr>
              <w:pStyle w:val="ListParagraph"/>
              <w:widowControl w:val="0"/>
              <w:numPr>
                <w:ilvl w:val="0"/>
                <w:numId w:val="10"/>
              </w:numPr>
              <w:rPr>
                <w:rFonts w:ascii="Arial" w:hAnsi="Arial"/>
                <w:lang w:val="fr-CA"/>
              </w:rPr>
            </w:pPr>
            <w:r>
              <w:rPr>
                <w:rFonts w:ascii="Arial" w:hAnsi="Arial" w:cs="Arial"/>
                <w:lang w:val="fr-CA"/>
              </w:rPr>
              <w:t xml:space="preserve">Un </w:t>
            </w:r>
            <w:r>
              <w:rPr>
                <w:rFonts w:ascii="Arial" w:hAnsi="Arial" w:cs="Arial"/>
                <w:b/>
                <w:bCs/>
                <w:lang w:val="fr-CA"/>
              </w:rPr>
              <w:t xml:space="preserve">exemple </w:t>
            </w:r>
            <w:r>
              <w:rPr>
                <w:rFonts w:ascii="Arial" w:hAnsi="Arial" w:cs="Arial"/>
                <w:lang w:val="fr-CA"/>
              </w:rPr>
              <w:t xml:space="preserve">de questionnaire d’autodépistage se trouve à l’annexe A. Les organismes hôtes </w:t>
            </w:r>
            <w:r>
              <w:rPr>
                <w:rFonts w:ascii="Arial" w:hAnsi="Arial" w:cs="Arial"/>
                <w:b/>
                <w:bCs/>
                <w:lang w:val="fr-CA"/>
              </w:rPr>
              <w:t>doivent</w:t>
            </w:r>
            <w:r>
              <w:rPr>
                <w:rFonts w:ascii="Arial" w:hAnsi="Arial" w:cs="Arial"/>
                <w:lang w:val="fr-CA"/>
              </w:rPr>
              <w:t xml:space="preserve"> : </w:t>
            </w:r>
          </w:p>
          <w:p w14:paraId="72388BF3" w14:textId="3991736C" w:rsidR="00E05A18" w:rsidRPr="006B0836" w:rsidRDefault="00E05A18" w:rsidP="006B0836">
            <w:pPr>
              <w:pStyle w:val="ListParagraph"/>
              <w:widowControl w:val="0"/>
              <w:numPr>
                <w:ilvl w:val="1"/>
                <w:numId w:val="10"/>
              </w:numPr>
              <w:rPr>
                <w:rFonts w:ascii="Arial" w:hAnsi="Arial"/>
                <w:lang w:val="fr-CA"/>
              </w:rPr>
            </w:pPr>
            <w:r>
              <w:rPr>
                <w:rFonts w:ascii="Arial" w:hAnsi="Arial" w:cs="Arial"/>
                <w:lang w:val="fr-CA"/>
              </w:rPr>
              <w:t>soit utiliser le questionnaire d’autodépistage en vigueur dans leur région;</w:t>
            </w:r>
          </w:p>
          <w:p w14:paraId="786221D2" w14:textId="28C7B1AA" w:rsidR="00E05A18" w:rsidRPr="006B0836" w:rsidRDefault="00E05A18" w:rsidP="006B0836">
            <w:pPr>
              <w:pStyle w:val="ListParagraph"/>
              <w:widowControl w:val="0"/>
              <w:numPr>
                <w:ilvl w:val="1"/>
                <w:numId w:val="10"/>
              </w:numPr>
              <w:rPr>
                <w:rFonts w:ascii="Arial" w:hAnsi="Arial"/>
                <w:lang w:val="fr-CA"/>
              </w:rPr>
            </w:pPr>
            <w:r>
              <w:rPr>
                <w:rFonts w:ascii="Arial" w:hAnsi="Arial" w:cs="Arial"/>
                <w:lang w:val="fr-CA"/>
              </w:rPr>
              <w:t>soit adapter l’exemple à l’annexe A afin de le rendre conforme aux directives de leur autorité de santé publique.</w:t>
            </w:r>
          </w:p>
          <w:p w14:paraId="29768705" w14:textId="77777777" w:rsidR="00831BC6" w:rsidRDefault="004456D0" w:rsidP="006B0836">
            <w:pPr>
              <w:pStyle w:val="ListParagraph"/>
              <w:widowControl w:val="0"/>
              <w:numPr>
                <w:ilvl w:val="0"/>
                <w:numId w:val="10"/>
              </w:numPr>
              <w:rPr>
                <w:rFonts w:ascii="Arial" w:hAnsi="Arial"/>
                <w:lang w:val="fr-CA"/>
              </w:rPr>
            </w:pPr>
            <w:r>
              <w:rPr>
                <w:rFonts w:ascii="Arial" w:hAnsi="Arial"/>
                <w:lang w:val="fr-CA"/>
              </w:rPr>
              <w:t xml:space="preserve">Il est recommandé de consigner les réponses aux questionnaires d’autodépistage, y compris les réponses négatives, afin de pouvoir les retracer au besoin. Pour ce faire, vous pouvez demander aux participants de répondre au questionnaire en ligne ou sur papier à l’aide de leur propre stylo ou crayon. </w:t>
            </w:r>
          </w:p>
          <w:p w14:paraId="6895D119" w14:textId="77777777" w:rsidR="00340A47" w:rsidRDefault="00340A47" w:rsidP="00340A47">
            <w:pPr>
              <w:widowControl w:val="0"/>
              <w:rPr>
                <w:rFonts w:ascii="Arial" w:hAnsi="Arial"/>
                <w:lang w:val="fr-CA"/>
              </w:rPr>
            </w:pPr>
            <w:permStart w:id="798583012" w:edGrp="everyone"/>
          </w:p>
          <w:p w14:paraId="14B19B7A" w14:textId="77777777" w:rsidR="00340A47" w:rsidRDefault="00340A47" w:rsidP="00340A47">
            <w:pPr>
              <w:widowControl w:val="0"/>
              <w:rPr>
                <w:rFonts w:ascii="Arial" w:hAnsi="Arial"/>
                <w:lang w:val="fr-CA"/>
              </w:rPr>
            </w:pPr>
          </w:p>
          <w:p w14:paraId="16C63549" w14:textId="77777777" w:rsidR="00340A47" w:rsidRDefault="00340A47" w:rsidP="00340A47">
            <w:pPr>
              <w:widowControl w:val="0"/>
              <w:rPr>
                <w:rFonts w:ascii="Arial" w:hAnsi="Arial"/>
                <w:lang w:val="fr-CA"/>
              </w:rPr>
            </w:pPr>
          </w:p>
          <w:p w14:paraId="3ACC6D7E" w14:textId="77777777" w:rsidR="00340A47" w:rsidRDefault="00340A47" w:rsidP="00340A47">
            <w:pPr>
              <w:widowControl w:val="0"/>
              <w:rPr>
                <w:rFonts w:ascii="Arial" w:hAnsi="Arial"/>
                <w:lang w:val="fr-CA"/>
              </w:rPr>
            </w:pPr>
          </w:p>
          <w:p w14:paraId="15FD55FC" w14:textId="77777777" w:rsidR="00340A47" w:rsidRDefault="00340A47" w:rsidP="00340A47">
            <w:pPr>
              <w:widowControl w:val="0"/>
              <w:rPr>
                <w:rFonts w:ascii="Arial" w:hAnsi="Arial"/>
                <w:lang w:val="fr-CA"/>
              </w:rPr>
            </w:pPr>
          </w:p>
          <w:permEnd w:id="798583012"/>
          <w:p w14:paraId="0C6964CB" w14:textId="4F915882" w:rsidR="00340A47" w:rsidRPr="00340A47" w:rsidRDefault="00340A47" w:rsidP="00340A47">
            <w:pPr>
              <w:widowControl w:val="0"/>
              <w:rPr>
                <w:rFonts w:ascii="Arial" w:hAnsi="Arial"/>
                <w:lang w:val="fr-CA"/>
              </w:rPr>
            </w:pPr>
          </w:p>
        </w:tc>
      </w:tr>
      <w:tr w:rsidR="00D64A02" w:rsidRPr="00894F29" w14:paraId="70C6F7E3" w14:textId="77777777" w:rsidTr="3DEF885D">
        <w:trPr>
          <w:trHeight w:val="760"/>
        </w:trPr>
        <w:tc>
          <w:tcPr>
            <w:tcW w:w="2057" w:type="dxa"/>
            <w:vMerge/>
            <w:vAlign w:val="center"/>
          </w:tcPr>
          <w:p w14:paraId="4523D08E" w14:textId="77777777" w:rsidR="00D64A02" w:rsidRPr="006B0836" w:rsidRDefault="00D64A02" w:rsidP="006B0836">
            <w:pPr>
              <w:widowControl w:val="0"/>
              <w:jc w:val="center"/>
              <w:rPr>
                <w:rFonts w:ascii="Arial" w:hAnsi="Arial" w:cs="Arial"/>
                <w:sz w:val="24"/>
                <w:szCs w:val="24"/>
                <w:lang w:val="fr-CA"/>
              </w:rPr>
            </w:pPr>
          </w:p>
        </w:tc>
        <w:tc>
          <w:tcPr>
            <w:tcW w:w="7436" w:type="dxa"/>
          </w:tcPr>
          <w:p w14:paraId="7E866909" w14:textId="4CC5FE0F" w:rsidR="00D64A02" w:rsidRPr="006B0836" w:rsidRDefault="00D64A02" w:rsidP="006B0836">
            <w:pPr>
              <w:pStyle w:val="Heading4"/>
              <w:keepNext w:val="0"/>
              <w:widowControl w:val="0"/>
              <w:outlineLvl w:val="3"/>
              <w:rPr>
                <w:rFonts w:ascii="Arial" w:hAnsi="Arial" w:cs="Arial"/>
                <w:b/>
                <w:bCs/>
                <w:i w:val="0"/>
                <w:iCs w:val="0"/>
                <w:color w:val="000000" w:themeColor="text1"/>
                <w:lang w:val="fr-CA"/>
              </w:rPr>
            </w:pPr>
            <w:r>
              <w:rPr>
                <w:rFonts w:ascii="Arial" w:hAnsi="Arial" w:cs="Arial"/>
                <w:b/>
                <w:bCs/>
                <w:i w:val="0"/>
                <w:iCs w:val="0"/>
                <w:color w:val="000000" w:themeColor="text1"/>
                <w:lang w:val="fr-CA"/>
              </w:rPr>
              <w:t xml:space="preserve">Couvre-visages ou masques non médicaux </w:t>
            </w:r>
          </w:p>
          <w:p w14:paraId="1C09305F" w14:textId="32BA7D58" w:rsidR="00D64A02" w:rsidRPr="006B0836" w:rsidRDefault="00D64A02" w:rsidP="006B0836">
            <w:pPr>
              <w:pStyle w:val="ListParagraph"/>
              <w:widowControl w:val="0"/>
              <w:numPr>
                <w:ilvl w:val="0"/>
                <w:numId w:val="21"/>
              </w:numPr>
              <w:rPr>
                <w:rFonts w:ascii="Arial" w:hAnsi="Arial" w:cs="Arial"/>
                <w:lang w:val="fr-CA"/>
              </w:rPr>
            </w:pPr>
            <w:r>
              <w:rPr>
                <w:rFonts w:ascii="Arial" w:hAnsi="Arial" w:cs="Arial"/>
                <w:lang w:val="fr-CA"/>
              </w:rPr>
              <w:t>Les couvre-visages sont faits de tissu ou de matériau de masque, et sont censés couvrir complètement la bouche et le nez.</w:t>
            </w:r>
          </w:p>
          <w:p w14:paraId="492C2633" w14:textId="1295EFF3" w:rsidR="00866AD8" w:rsidRPr="006B0836" w:rsidRDefault="001A567E" w:rsidP="006B0836">
            <w:pPr>
              <w:pStyle w:val="ListParagraph"/>
              <w:widowControl w:val="0"/>
              <w:numPr>
                <w:ilvl w:val="0"/>
                <w:numId w:val="21"/>
              </w:numPr>
              <w:rPr>
                <w:rFonts w:ascii="Arial" w:hAnsi="Arial" w:cs="Arial"/>
                <w:lang w:val="fr-CA"/>
              </w:rPr>
            </w:pPr>
            <w:r>
              <w:rPr>
                <w:rFonts w:ascii="Arial" w:hAnsi="Arial" w:cs="Arial"/>
                <w:lang w:val="fr-CA"/>
              </w:rPr>
              <w:t xml:space="preserve">Le port d’un masque non médical ou d’un couvre-visage en tissu permet de prévenir la transmission de gouttelettes de salive infectieuses (provenant d’une personne qui est infectée sans le savoir). </w:t>
            </w:r>
          </w:p>
          <w:p w14:paraId="566C32A2" w14:textId="0F682CAA" w:rsidR="00866AD8" w:rsidRPr="006B0836" w:rsidRDefault="00866AD8" w:rsidP="006B0836">
            <w:pPr>
              <w:pStyle w:val="ListParagraph"/>
              <w:widowControl w:val="0"/>
              <w:numPr>
                <w:ilvl w:val="0"/>
                <w:numId w:val="21"/>
              </w:numPr>
              <w:rPr>
                <w:rFonts w:ascii="Arial" w:hAnsi="Arial" w:cs="Arial"/>
                <w:lang w:val="fr-CA"/>
              </w:rPr>
            </w:pPr>
            <w:r>
              <w:rPr>
                <w:rFonts w:ascii="Arial" w:hAnsi="Arial" w:cs="Arial"/>
                <w:lang w:val="fr-CA"/>
              </w:rPr>
              <w:t xml:space="preserve">Le RDE ou l’organisme hôte peut décider d’imposer le port du couvre-visage ou du masque pendant l’atelier. La situation épidémiologique locale et le taux de transmission communautaire détermineront si le port de couvre-visage doit être obligatoire. Les organismes hôtes doivent donc suivre les consignes sanitaires locales en la matière. Si le port du couvre-visage ou du masque est obligatoire lors de l’atelier, </w:t>
            </w:r>
            <w:r>
              <w:rPr>
                <w:rFonts w:ascii="Arial" w:hAnsi="Arial" w:cs="Arial"/>
                <w:lang w:val="fr-CA"/>
              </w:rPr>
              <w:lastRenderedPageBreak/>
              <w:t>les participants doivent en être avisés lors de l’inscription.</w:t>
            </w:r>
          </w:p>
          <w:p w14:paraId="35173580" w14:textId="776FF9E6" w:rsidR="00866AD8" w:rsidRPr="006B0836" w:rsidRDefault="00866AD8" w:rsidP="006B0836">
            <w:pPr>
              <w:pStyle w:val="ListParagraph"/>
              <w:widowControl w:val="0"/>
              <w:numPr>
                <w:ilvl w:val="0"/>
                <w:numId w:val="21"/>
              </w:numPr>
              <w:rPr>
                <w:rFonts w:ascii="Arial" w:hAnsi="Arial" w:cs="Arial"/>
                <w:lang w:val="fr-CA"/>
              </w:rPr>
            </w:pPr>
            <w:r>
              <w:rPr>
                <w:rFonts w:ascii="Arial" w:hAnsi="Arial" w:cs="Arial"/>
                <w:lang w:val="fr-CA"/>
              </w:rPr>
              <w:t xml:space="preserve">Il est à noter que dans certaines régions, le port du couvre-visage est obligatoire dans les espaces publics fermés. Les RDE et les organismes hôtes </w:t>
            </w:r>
            <w:r>
              <w:rPr>
                <w:rFonts w:ascii="Arial" w:hAnsi="Arial" w:cs="Arial"/>
                <w:b/>
                <w:bCs/>
                <w:lang w:val="fr-CA"/>
              </w:rPr>
              <w:t>sont</w:t>
            </w:r>
            <w:r>
              <w:rPr>
                <w:rFonts w:ascii="Arial" w:hAnsi="Arial" w:cs="Arial"/>
                <w:lang w:val="fr-CA"/>
              </w:rPr>
              <w:t xml:space="preserve"> responsables de se conformer à la règlementation locale.</w:t>
            </w:r>
          </w:p>
          <w:p w14:paraId="7FEA3C34" w14:textId="77777777" w:rsidR="001302D0" w:rsidRPr="006B0836" w:rsidRDefault="00AE79AE" w:rsidP="006B0836">
            <w:pPr>
              <w:pStyle w:val="ListParagraph"/>
              <w:widowControl w:val="0"/>
              <w:numPr>
                <w:ilvl w:val="0"/>
                <w:numId w:val="21"/>
              </w:numPr>
              <w:rPr>
                <w:rFonts w:ascii="Arial" w:hAnsi="Arial" w:cs="Arial"/>
                <w:lang w:val="fr-CA"/>
              </w:rPr>
            </w:pPr>
            <w:r>
              <w:rPr>
                <w:rFonts w:ascii="Arial" w:hAnsi="Arial" w:cs="Arial"/>
                <w:lang w:val="fr-CA"/>
              </w:rPr>
              <w:t xml:space="preserve">Il est recommandé aux participants de porter un couvre-visage sauf s’ils disposent d’une exemption médicale ou ne peuvent pas retirer leur masque sans l’aide d’une autre personne. </w:t>
            </w:r>
          </w:p>
          <w:p w14:paraId="442C24CD" w14:textId="121FA160" w:rsidR="00AE79AE" w:rsidRPr="006B0836" w:rsidRDefault="00AE79AE" w:rsidP="006B0836">
            <w:pPr>
              <w:pStyle w:val="ListParagraph"/>
              <w:widowControl w:val="0"/>
              <w:numPr>
                <w:ilvl w:val="0"/>
                <w:numId w:val="21"/>
              </w:numPr>
              <w:rPr>
                <w:rFonts w:ascii="Arial" w:hAnsi="Arial" w:cs="Arial"/>
                <w:lang w:val="fr-CA"/>
              </w:rPr>
            </w:pPr>
            <w:r>
              <w:rPr>
                <w:rFonts w:ascii="Arial" w:hAnsi="Arial" w:cs="Arial"/>
                <w:lang w:val="fr-CA"/>
              </w:rPr>
              <w:t>Il est permis de retirer temporairement son couvre-visage lorsqu’il est raisonnablement nécessaire de le faire (par exemple, pour manger ou boire). Autrement, un couvre-visage doit être porté en tout temps dans les espaces fermés et là où il est difficile de respecter la distanciation physique.</w:t>
            </w:r>
          </w:p>
          <w:p w14:paraId="0B9BA1F5" w14:textId="7C43592C" w:rsidR="005F4CC6" w:rsidRPr="006B0836" w:rsidRDefault="005F4CC6" w:rsidP="006B0836">
            <w:pPr>
              <w:pStyle w:val="ListParagraph"/>
              <w:widowControl w:val="0"/>
              <w:numPr>
                <w:ilvl w:val="0"/>
                <w:numId w:val="21"/>
              </w:numPr>
              <w:rPr>
                <w:rFonts w:ascii="Arial" w:hAnsi="Arial" w:cs="Arial"/>
                <w:lang w:val="fr-CA"/>
              </w:rPr>
            </w:pPr>
            <w:r>
              <w:rPr>
                <w:rFonts w:ascii="Arial" w:hAnsi="Arial" w:cs="Arial"/>
                <w:lang w:val="fr-CA"/>
              </w:rPr>
              <w:t>Il faut donner aux participants la consigne d’apporter leur propre couvre-visage, mais le RDE devrait également en avoir quelques-uns avec lui au cas où un participant n’en aurait pas ou en aurait besoin d’un nouveau. Il ne faut jamais partager les couvre-visages et les masques.</w:t>
            </w:r>
          </w:p>
          <w:p w14:paraId="3305D536" w14:textId="77777777" w:rsidR="005F4CC6" w:rsidRDefault="005F4CC6" w:rsidP="006B0836">
            <w:pPr>
              <w:pStyle w:val="ListParagraph"/>
              <w:widowControl w:val="0"/>
              <w:numPr>
                <w:ilvl w:val="0"/>
                <w:numId w:val="21"/>
              </w:numPr>
              <w:rPr>
                <w:rFonts w:ascii="Arial" w:hAnsi="Arial" w:cs="Arial"/>
                <w:b/>
                <w:bCs/>
                <w:lang w:val="fr-CA"/>
              </w:rPr>
            </w:pPr>
            <w:r>
              <w:rPr>
                <w:rFonts w:ascii="Arial" w:hAnsi="Arial" w:cs="Arial"/>
                <w:lang w:val="fr-CA"/>
              </w:rPr>
              <w:t>Il faut se laver ou se désinfecter les mains avant de mettre ou de retirer un couvre-visage, et après. Les masques retirés pour des raisons nécessaires, par exemple pour manger, doivent être rangés dans un endroit sûr tel qu’un sac en plastique. Des mesures devraient également être prises pour éviter que les participants prennent le masque ou le couvre-visage d’une autre personne par mégarde.</w:t>
            </w:r>
            <w:r>
              <w:rPr>
                <w:rFonts w:ascii="Arial" w:hAnsi="Arial" w:cs="Arial"/>
                <w:b/>
                <w:bCs/>
                <w:lang w:val="fr-CA"/>
              </w:rPr>
              <w:t xml:space="preserve"> </w:t>
            </w:r>
          </w:p>
          <w:p w14:paraId="55C0089D" w14:textId="77777777" w:rsidR="00340A47" w:rsidRDefault="00340A47" w:rsidP="00340A47">
            <w:pPr>
              <w:widowControl w:val="0"/>
              <w:rPr>
                <w:rFonts w:ascii="Arial" w:hAnsi="Arial" w:cs="Arial"/>
                <w:b/>
                <w:bCs/>
                <w:lang w:val="fr-CA"/>
              </w:rPr>
            </w:pPr>
            <w:permStart w:id="1251308066" w:edGrp="everyone"/>
          </w:p>
          <w:p w14:paraId="734FFD22" w14:textId="77777777" w:rsidR="00340A47" w:rsidRDefault="00340A47" w:rsidP="00340A47">
            <w:pPr>
              <w:widowControl w:val="0"/>
              <w:rPr>
                <w:rFonts w:ascii="Arial" w:hAnsi="Arial" w:cs="Arial"/>
                <w:b/>
                <w:bCs/>
                <w:lang w:val="fr-CA"/>
              </w:rPr>
            </w:pPr>
          </w:p>
          <w:p w14:paraId="7A03DFF4" w14:textId="77777777" w:rsidR="00340A47" w:rsidRDefault="00340A47" w:rsidP="00340A47">
            <w:pPr>
              <w:widowControl w:val="0"/>
              <w:rPr>
                <w:rFonts w:ascii="Arial" w:hAnsi="Arial" w:cs="Arial"/>
                <w:b/>
                <w:bCs/>
                <w:lang w:val="fr-CA"/>
              </w:rPr>
            </w:pPr>
          </w:p>
          <w:p w14:paraId="617DB450" w14:textId="77777777" w:rsidR="00340A47" w:rsidRDefault="00340A47" w:rsidP="00340A47">
            <w:pPr>
              <w:widowControl w:val="0"/>
              <w:rPr>
                <w:rFonts w:ascii="Arial" w:hAnsi="Arial" w:cs="Arial"/>
                <w:b/>
                <w:bCs/>
                <w:lang w:val="fr-CA"/>
              </w:rPr>
            </w:pPr>
          </w:p>
          <w:p w14:paraId="4D9FFE44" w14:textId="77777777" w:rsidR="00340A47" w:rsidRDefault="00340A47" w:rsidP="00340A47">
            <w:pPr>
              <w:widowControl w:val="0"/>
              <w:rPr>
                <w:rFonts w:ascii="Arial" w:hAnsi="Arial" w:cs="Arial"/>
                <w:b/>
                <w:bCs/>
                <w:lang w:val="fr-CA"/>
              </w:rPr>
            </w:pPr>
          </w:p>
          <w:permEnd w:id="1251308066"/>
          <w:p w14:paraId="0A04AF55" w14:textId="2E7B5CB3" w:rsidR="00340A47" w:rsidRPr="00340A47" w:rsidRDefault="00340A47" w:rsidP="00340A47">
            <w:pPr>
              <w:widowControl w:val="0"/>
              <w:rPr>
                <w:rFonts w:ascii="Arial" w:hAnsi="Arial" w:cs="Arial"/>
                <w:b/>
                <w:bCs/>
                <w:lang w:val="fr-CA"/>
              </w:rPr>
            </w:pPr>
          </w:p>
        </w:tc>
      </w:tr>
      <w:tr w:rsidR="00122463" w:rsidRPr="00894F29" w14:paraId="542AB92B" w14:textId="77777777" w:rsidTr="3DEF885D">
        <w:trPr>
          <w:trHeight w:val="760"/>
        </w:trPr>
        <w:tc>
          <w:tcPr>
            <w:tcW w:w="2057" w:type="dxa"/>
            <w:vMerge/>
            <w:vAlign w:val="center"/>
          </w:tcPr>
          <w:p w14:paraId="0957AA1C" w14:textId="77777777" w:rsidR="00122463" w:rsidRPr="006B0836" w:rsidRDefault="00122463" w:rsidP="006B0836">
            <w:pPr>
              <w:widowControl w:val="0"/>
              <w:jc w:val="center"/>
              <w:rPr>
                <w:rFonts w:ascii="Arial" w:hAnsi="Arial" w:cs="Arial"/>
                <w:sz w:val="24"/>
                <w:szCs w:val="24"/>
                <w:lang w:val="fr-CA"/>
              </w:rPr>
            </w:pPr>
          </w:p>
        </w:tc>
        <w:tc>
          <w:tcPr>
            <w:tcW w:w="7436" w:type="dxa"/>
          </w:tcPr>
          <w:p w14:paraId="0C28BBD5" w14:textId="03AB0B55" w:rsidR="00122463" w:rsidRPr="00711615" w:rsidRDefault="00122463" w:rsidP="006B0836">
            <w:pPr>
              <w:pStyle w:val="Heading4"/>
              <w:keepNext w:val="0"/>
              <w:widowControl w:val="0"/>
              <w:outlineLvl w:val="3"/>
              <w:rPr>
                <w:rFonts w:ascii="Arial" w:hAnsi="Arial" w:cs="Arial"/>
                <w:b/>
                <w:bCs/>
                <w:i w:val="0"/>
                <w:iCs w:val="0"/>
                <w:color w:val="000000" w:themeColor="text1"/>
              </w:rPr>
            </w:pPr>
            <w:r>
              <w:rPr>
                <w:rFonts w:ascii="Arial" w:hAnsi="Arial" w:cs="Arial"/>
                <w:b/>
                <w:bCs/>
                <w:i w:val="0"/>
                <w:iCs w:val="0"/>
                <w:color w:val="000000" w:themeColor="text1"/>
                <w:lang w:val="fr-CA"/>
              </w:rPr>
              <w:t>Nombre de participants</w:t>
            </w:r>
          </w:p>
          <w:p w14:paraId="11BA9234" w14:textId="4C8714C2" w:rsidR="00122463" w:rsidRPr="006B0836" w:rsidRDefault="00122463" w:rsidP="006B0836">
            <w:pPr>
              <w:pStyle w:val="ListParagraph"/>
              <w:widowControl w:val="0"/>
              <w:numPr>
                <w:ilvl w:val="1"/>
                <w:numId w:val="10"/>
              </w:numPr>
              <w:rPr>
                <w:rFonts w:ascii="Arial" w:hAnsi="Arial" w:cs="Arial"/>
                <w:lang w:val="fr-CA"/>
              </w:rPr>
            </w:pPr>
            <w:r>
              <w:rPr>
                <w:rFonts w:ascii="Arial" w:hAnsi="Arial" w:cs="Arial"/>
                <w:lang w:val="fr-CA"/>
              </w:rPr>
              <w:t>Les organismes hôtes doivent établir le maximum de participants à l’atelier selon les directives et restrictions locales.</w:t>
            </w:r>
          </w:p>
          <w:p w14:paraId="72E121FE" w14:textId="77777777" w:rsidR="00122463" w:rsidRDefault="2AA9E14C" w:rsidP="006B0836">
            <w:pPr>
              <w:pStyle w:val="ListParagraph"/>
              <w:widowControl w:val="0"/>
              <w:numPr>
                <w:ilvl w:val="1"/>
                <w:numId w:val="10"/>
              </w:numPr>
              <w:rPr>
                <w:rFonts w:ascii="Arial" w:hAnsi="Arial" w:cs="Arial"/>
                <w:lang w:val="fr-CA"/>
              </w:rPr>
            </w:pPr>
            <w:r>
              <w:rPr>
                <w:rFonts w:ascii="Arial" w:hAnsi="Arial" w:cs="Arial"/>
                <w:lang w:val="fr-CA"/>
              </w:rPr>
              <w:t xml:space="preserve">Tenez compte des dimensions et de l’aménagement du site pour assurer que les participants puissent conserver au moins deux mètres de distance entre eux pendant l’atelier.  </w:t>
            </w:r>
          </w:p>
          <w:p w14:paraId="58B1FF35" w14:textId="77777777" w:rsidR="00340A47" w:rsidRDefault="00340A47" w:rsidP="00340A47">
            <w:pPr>
              <w:widowControl w:val="0"/>
              <w:rPr>
                <w:rFonts w:ascii="Arial" w:hAnsi="Arial" w:cs="Arial"/>
                <w:lang w:val="fr-CA"/>
              </w:rPr>
            </w:pPr>
            <w:permStart w:id="1445214470" w:edGrp="everyone"/>
          </w:p>
          <w:p w14:paraId="5A142EBA" w14:textId="77777777" w:rsidR="00340A47" w:rsidRDefault="00340A47" w:rsidP="00340A47">
            <w:pPr>
              <w:widowControl w:val="0"/>
              <w:rPr>
                <w:rFonts w:ascii="Arial" w:hAnsi="Arial" w:cs="Arial"/>
                <w:lang w:val="fr-CA"/>
              </w:rPr>
            </w:pPr>
          </w:p>
          <w:p w14:paraId="7A6A6FEE" w14:textId="77777777" w:rsidR="00340A47" w:rsidRDefault="00340A47" w:rsidP="00340A47">
            <w:pPr>
              <w:widowControl w:val="0"/>
              <w:rPr>
                <w:rFonts w:ascii="Arial" w:hAnsi="Arial" w:cs="Arial"/>
                <w:lang w:val="fr-CA"/>
              </w:rPr>
            </w:pPr>
          </w:p>
          <w:p w14:paraId="3407DD5F" w14:textId="77777777" w:rsidR="00340A47" w:rsidRDefault="00340A47" w:rsidP="00340A47">
            <w:pPr>
              <w:widowControl w:val="0"/>
              <w:rPr>
                <w:rFonts w:ascii="Arial" w:hAnsi="Arial" w:cs="Arial"/>
                <w:lang w:val="fr-CA"/>
              </w:rPr>
            </w:pPr>
          </w:p>
          <w:permEnd w:id="1445214470"/>
          <w:p w14:paraId="03259751" w14:textId="6054E5FC" w:rsidR="00340A47" w:rsidRPr="00340A47" w:rsidRDefault="00340A47" w:rsidP="00340A47">
            <w:pPr>
              <w:widowControl w:val="0"/>
              <w:rPr>
                <w:rFonts w:ascii="Arial" w:hAnsi="Arial" w:cs="Arial"/>
                <w:lang w:val="fr-CA"/>
              </w:rPr>
            </w:pPr>
          </w:p>
        </w:tc>
      </w:tr>
      <w:tr w:rsidR="00122463" w:rsidRPr="00894F29" w14:paraId="0EC10915" w14:textId="77777777" w:rsidTr="3DEF885D">
        <w:trPr>
          <w:trHeight w:val="760"/>
        </w:trPr>
        <w:tc>
          <w:tcPr>
            <w:tcW w:w="2057" w:type="dxa"/>
            <w:vMerge/>
            <w:vAlign w:val="center"/>
          </w:tcPr>
          <w:p w14:paraId="060E900D" w14:textId="77777777" w:rsidR="00122463" w:rsidRPr="006B0836" w:rsidRDefault="00122463" w:rsidP="006B0836">
            <w:pPr>
              <w:widowControl w:val="0"/>
              <w:jc w:val="center"/>
              <w:rPr>
                <w:rFonts w:ascii="Arial" w:hAnsi="Arial" w:cs="Arial"/>
                <w:sz w:val="24"/>
                <w:szCs w:val="24"/>
                <w:lang w:val="fr-CA"/>
              </w:rPr>
            </w:pPr>
          </w:p>
        </w:tc>
        <w:tc>
          <w:tcPr>
            <w:tcW w:w="7436" w:type="dxa"/>
          </w:tcPr>
          <w:p w14:paraId="186E90A9" w14:textId="675BB480" w:rsidR="00122463" w:rsidRPr="006B0836" w:rsidRDefault="00122463" w:rsidP="006B0836">
            <w:pPr>
              <w:pStyle w:val="Heading4"/>
              <w:keepNext w:val="0"/>
              <w:widowControl w:val="0"/>
              <w:outlineLvl w:val="3"/>
              <w:rPr>
                <w:rFonts w:ascii="Arial" w:hAnsi="Arial" w:cs="Arial"/>
                <w:b/>
                <w:bCs/>
                <w:i w:val="0"/>
                <w:iCs w:val="0"/>
                <w:color w:val="808080" w:themeColor="background1" w:themeShade="80"/>
                <w:lang w:val="fr-CA"/>
              </w:rPr>
            </w:pPr>
            <w:r>
              <w:rPr>
                <w:rFonts w:ascii="Arial" w:hAnsi="Arial" w:cs="Arial"/>
                <w:b/>
                <w:bCs/>
                <w:i w:val="0"/>
                <w:iCs w:val="0"/>
                <w:color w:val="000000" w:themeColor="text1"/>
                <w:lang w:val="fr-CA"/>
              </w:rPr>
              <w:t>Planification de l’arrivée des participants et des pauses</w:t>
            </w:r>
          </w:p>
          <w:p w14:paraId="0FF716CF" w14:textId="22812AA8" w:rsidR="00970B70" w:rsidRPr="006B0836" w:rsidRDefault="006707E3" w:rsidP="006B0836">
            <w:pPr>
              <w:pStyle w:val="ListParagraph"/>
              <w:widowControl w:val="0"/>
              <w:numPr>
                <w:ilvl w:val="0"/>
                <w:numId w:val="10"/>
              </w:numPr>
              <w:rPr>
                <w:rFonts w:ascii="Arial" w:hAnsi="Arial"/>
                <w:b/>
                <w:lang w:val="fr-CA"/>
              </w:rPr>
            </w:pPr>
            <w:r>
              <w:rPr>
                <w:rFonts w:ascii="Arial" w:hAnsi="Arial" w:cs="Arial"/>
                <w:lang w:val="fr-CA"/>
              </w:rPr>
              <w:t>Avec les responsables du site, établissez des plans et procédures pour, notamment</w:t>
            </w:r>
            <w:r w:rsidR="006B0836">
              <w:rPr>
                <w:rFonts w:ascii="Arial" w:hAnsi="Arial" w:cs="Arial"/>
                <w:lang w:val="fr-CA"/>
              </w:rPr>
              <w:t> </w:t>
            </w:r>
            <w:r>
              <w:rPr>
                <w:rFonts w:ascii="Arial" w:hAnsi="Arial" w:cs="Arial"/>
                <w:lang w:val="fr-CA"/>
              </w:rPr>
              <w:t>:</w:t>
            </w:r>
          </w:p>
          <w:p w14:paraId="4E16835A" w14:textId="235143AE" w:rsidR="00542860" w:rsidRPr="00C42AA3" w:rsidRDefault="00542860" w:rsidP="006B0836">
            <w:pPr>
              <w:pStyle w:val="ListParagraph"/>
              <w:widowControl w:val="0"/>
              <w:numPr>
                <w:ilvl w:val="1"/>
                <w:numId w:val="10"/>
              </w:numPr>
              <w:rPr>
                <w:rFonts w:ascii="Arial" w:hAnsi="Arial"/>
                <w:b/>
              </w:rPr>
            </w:pPr>
            <w:r>
              <w:rPr>
                <w:rFonts w:ascii="Arial" w:hAnsi="Arial" w:cs="Arial"/>
                <w:lang w:val="fr-CA"/>
              </w:rPr>
              <w:lastRenderedPageBreak/>
              <w:t>le stationnement;</w:t>
            </w:r>
          </w:p>
          <w:p w14:paraId="268F1320" w14:textId="6AA8D789" w:rsidR="00542860" w:rsidRPr="006B0836" w:rsidRDefault="00542860" w:rsidP="006B0836">
            <w:pPr>
              <w:pStyle w:val="ListParagraph"/>
              <w:widowControl w:val="0"/>
              <w:numPr>
                <w:ilvl w:val="1"/>
                <w:numId w:val="10"/>
              </w:numPr>
              <w:rPr>
                <w:rFonts w:ascii="Arial" w:hAnsi="Arial"/>
                <w:b/>
                <w:lang w:val="fr-CA"/>
              </w:rPr>
            </w:pPr>
            <w:r>
              <w:rPr>
                <w:rFonts w:ascii="Arial" w:hAnsi="Arial" w:cs="Arial"/>
                <w:lang w:val="fr-CA"/>
              </w:rPr>
              <w:t>les portes et les procédures d’entrée;</w:t>
            </w:r>
          </w:p>
          <w:p w14:paraId="24D04DDD" w14:textId="76875FFD" w:rsidR="00542860" w:rsidRPr="006B0836" w:rsidRDefault="2F83A179" w:rsidP="006B0836">
            <w:pPr>
              <w:pStyle w:val="ListParagraph"/>
              <w:widowControl w:val="0"/>
              <w:numPr>
                <w:ilvl w:val="1"/>
                <w:numId w:val="10"/>
              </w:numPr>
              <w:rPr>
                <w:rFonts w:ascii="Arial" w:hAnsi="Arial" w:cs="Arial"/>
                <w:b/>
                <w:bCs/>
                <w:lang w:val="fr-CA"/>
              </w:rPr>
            </w:pPr>
            <w:r>
              <w:rPr>
                <w:rFonts w:ascii="Arial" w:hAnsi="Arial" w:cs="Arial"/>
                <w:lang w:val="fr-CA"/>
              </w:rPr>
              <w:t>la circulation sur le site;</w:t>
            </w:r>
          </w:p>
          <w:p w14:paraId="2C38DD4C" w14:textId="3AC50986" w:rsidR="00A028E7" w:rsidRPr="006B0836" w:rsidRDefault="482E3011" w:rsidP="006B0836">
            <w:pPr>
              <w:pStyle w:val="ListParagraph"/>
              <w:widowControl w:val="0"/>
              <w:numPr>
                <w:ilvl w:val="1"/>
                <w:numId w:val="10"/>
              </w:numPr>
              <w:rPr>
                <w:b/>
                <w:lang w:val="fr-CA"/>
              </w:rPr>
            </w:pPr>
            <w:r>
              <w:rPr>
                <w:rFonts w:ascii="Arial" w:hAnsi="Arial"/>
                <w:lang w:val="fr-CA"/>
              </w:rPr>
              <w:t xml:space="preserve">l’élimination de files d’attente devant le comptoir d’enregistrement (ou l’installation d’indicateurs visuels pour assurer la distanciation physique); </w:t>
            </w:r>
          </w:p>
          <w:p w14:paraId="3032B24C" w14:textId="7A8DC7DA" w:rsidR="482E3011" w:rsidRPr="006B0836" w:rsidRDefault="3A53D20F" w:rsidP="006B0836">
            <w:pPr>
              <w:pStyle w:val="ListParagraph"/>
              <w:widowControl w:val="0"/>
              <w:numPr>
                <w:ilvl w:val="1"/>
                <w:numId w:val="10"/>
              </w:numPr>
              <w:rPr>
                <w:b/>
                <w:lang w:val="fr-CA"/>
              </w:rPr>
            </w:pPr>
            <w:r>
              <w:rPr>
                <w:rFonts w:ascii="Arial" w:hAnsi="Arial"/>
                <w:lang w:val="fr-CA"/>
              </w:rPr>
              <w:t xml:space="preserve">l’attribution de sièges avant l’atelier à l’aide de porte-noms, s’il y a lieu; </w:t>
            </w:r>
          </w:p>
          <w:p w14:paraId="5565B1B1" w14:textId="226CBF97" w:rsidR="002B5043" w:rsidRPr="00C42AA3" w:rsidRDefault="00A028E7" w:rsidP="006B0836">
            <w:pPr>
              <w:pStyle w:val="ListParagraph"/>
              <w:widowControl w:val="0"/>
              <w:numPr>
                <w:ilvl w:val="1"/>
                <w:numId w:val="10"/>
              </w:numPr>
              <w:rPr>
                <w:rFonts w:ascii="Arial" w:hAnsi="Arial"/>
                <w:b/>
              </w:rPr>
            </w:pPr>
            <w:r>
              <w:rPr>
                <w:rFonts w:ascii="Arial" w:hAnsi="Arial" w:cs="Arial"/>
                <w:lang w:val="fr-CA"/>
              </w:rPr>
              <w:t>d’autres détails.</w:t>
            </w:r>
          </w:p>
          <w:p w14:paraId="0AFB9B40" w14:textId="2B00FB4B" w:rsidR="00122463" w:rsidRPr="006B0836" w:rsidRDefault="00C32179" w:rsidP="006B0836">
            <w:pPr>
              <w:pStyle w:val="ListParagraph"/>
              <w:widowControl w:val="0"/>
              <w:numPr>
                <w:ilvl w:val="0"/>
                <w:numId w:val="10"/>
              </w:numPr>
              <w:rPr>
                <w:rFonts w:ascii="Arial" w:hAnsi="Arial"/>
                <w:b/>
                <w:lang w:val="fr-CA"/>
              </w:rPr>
            </w:pPr>
            <w:r>
              <w:rPr>
                <w:rFonts w:ascii="Arial" w:hAnsi="Arial" w:cs="Arial"/>
                <w:lang w:val="fr-CA"/>
              </w:rPr>
              <w:t>Collaborez avec les responsables du site pour planifier les pauses (pour aller aux toilettes, pour dîner), surtout si d’autres groupes ou personnes seront présents.</w:t>
            </w:r>
          </w:p>
          <w:p w14:paraId="6BD21CF9" w14:textId="39AFCC59" w:rsidR="004D187E" w:rsidRPr="006B0836" w:rsidRDefault="006707E3" w:rsidP="006B0836">
            <w:pPr>
              <w:pStyle w:val="ListParagraph"/>
              <w:widowControl w:val="0"/>
              <w:numPr>
                <w:ilvl w:val="1"/>
                <w:numId w:val="10"/>
              </w:numPr>
              <w:rPr>
                <w:rFonts w:ascii="Arial" w:hAnsi="Arial" w:cs="Arial"/>
                <w:lang w:val="fr-CA"/>
              </w:rPr>
            </w:pPr>
            <w:r>
              <w:rPr>
                <w:rFonts w:ascii="Arial" w:hAnsi="Arial"/>
                <w:lang w:val="fr-CA"/>
              </w:rPr>
              <w:t>Évitez de manger en groupe ou de partager de la nourriture (demandez aux participants d’apporter leurs propres collations, dîner, eau et café).</w:t>
            </w:r>
          </w:p>
          <w:p w14:paraId="053469BE" w14:textId="77777777" w:rsidR="00063151" w:rsidRPr="00340A47" w:rsidRDefault="006707E3" w:rsidP="006B0836">
            <w:pPr>
              <w:pStyle w:val="ListParagraph"/>
              <w:widowControl w:val="0"/>
              <w:numPr>
                <w:ilvl w:val="1"/>
                <w:numId w:val="10"/>
              </w:numPr>
              <w:rPr>
                <w:rFonts w:ascii="Arial" w:hAnsi="Arial"/>
                <w:b/>
                <w:lang w:val="fr-CA"/>
              </w:rPr>
            </w:pPr>
            <w:r>
              <w:rPr>
                <w:rFonts w:ascii="Arial" w:hAnsi="Arial" w:cs="Arial"/>
                <w:lang w:val="fr-CA"/>
              </w:rPr>
              <w:t>Planifiez les pauses en consultation avec le RDE, en fonction des renseignements fournis par les responsables du site.</w:t>
            </w:r>
          </w:p>
          <w:p w14:paraId="6FB1A218" w14:textId="77777777" w:rsidR="00340A47" w:rsidRDefault="00340A47" w:rsidP="00340A47">
            <w:pPr>
              <w:widowControl w:val="0"/>
              <w:rPr>
                <w:rFonts w:ascii="Arial" w:hAnsi="Arial"/>
                <w:b/>
                <w:lang w:val="fr-CA"/>
              </w:rPr>
            </w:pPr>
            <w:permStart w:id="2133143534" w:edGrp="everyone"/>
          </w:p>
          <w:p w14:paraId="1BF66F1E" w14:textId="77777777" w:rsidR="00340A47" w:rsidRDefault="00340A47" w:rsidP="00340A47">
            <w:pPr>
              <w:widowControl w:val="0"/>
              <w:rPr>
                <w:rFonts w:ascii="Arial" w:hAnsi="Arial"/>
                <w:b/>
                <w:lang w:val="fr-CA"/>
              </w:rPr>
            </w:pPr>
          </w:p>
          <w:p w14:paraId="371BF8AC" w14:textId="77777777" w:rsidR="00340A47" w:rsidRDefault="00340A47" w:rsidP="00340A47">
            <w:pPr>
              <w:widowControl w:val="0"/>
              <w:rPr>
                <w:rFonts w:ascii="Arial" w:hAnsi="Arial"/>
                <w:b/>
                <w:lang w:val="fr-CA"/>
              </w:rPr>
            </w:pPr>
          </w:p>
          <w:p w14:paraId="25488CD6" w14:textId="77777777" w:rsidR="00340A47" w:rsidRDefault="00340A47" w:rsidP="00340A47">
            <w:pPr>
              <w:widowControl w:val="0"/>
              <w:rPr>
                <w:rFonts w:ascii="Arial" w:hAnsi="Arial"/>
                <w:b/>
                <w:lang w:val="fr-CA"/>
              </w:rPr>
            </w:pPr>
          </w:p>
          <w:p w14:paraId="6D639F6A" w14:textId="77777777" w:rsidR="00340A47" w:rsidRDefault="00340A47" w:rsidP="00340A47">
            <w:pPr>
              <w:widowControl w:val="0"/>
              <w:rPr>
                <w:rFonts w:ascii="Arial" w:hAnsi="Arial"/>
                <w:b/>
                <w:lang w:val="fr-CA"/>
              </w:rPr>
            </w:pPr>
          </w:p>
          <w:permEnd w:id="2133143534"/>
          <w:p w14:paraId="77B8FCA4" w14:textId="6B4FBF1D" w:rsidR="00340A47" w:rsidRPr="00340A47" w:rsidRDefault="00340A47" w:rsidP="00340A47">
            <w:pPr>
              <w:widowControl w:val="0"/>
              <w:rPr>
                <w:rFonts w:ascii="Arial" w:hAnsi="Arial"/>
                <w:b/>
                <w:lang w:val="fr-CA"/>
              </w:rPr>
            </w:pPr>
          </w:p>
        </w:tc>
      </w:tr>
      <w:tr w:rsidR="005B2903" w:rsidRPr="00894F29" w14:paraId="0668C7B0" w14:textId="77777777" w:rsidTr="3DEF885D">
        <w:trPr>
          <w:trHeight w:val="2467"/>
        </w:trPr>
        <w:tc>
          <w:tcPr>
            <w:tcW w:w="2057" w:type="dxa"/>
            <w:vMerge w:val="restart"/>
            <w:vAlign w:val="center"/>
          </w:tcPr>
          <w:p w14:paraId="17F169D8" w14:textId="34737821" w:rsidR="005B2903" w:rsidRPr="006B0836" w:rsidRDefault="005B2903" w:rsidP="006B0836">
            <w:pPr>
              <w:pStyle w:val="Heading3"/>
              <w:keepNext w:val="0"/>
              <w:widowControl w:val="0"/>
              <w:outlineLvl w:val="2"/>
              <w:rPr>
                <w:sz w:val="24"/>
                <w:szCs w:val="24"/>
                <w:lang w:val="fr-CA"/>
              </w:rPr>
            </w:pPr>
            <w:bookmarkStart w:id="22" w:name="_Toc47699946"/>
            <w:r>
              <w:rPr>
                <w:bCs/>
                <w:sz w:val="24"/>
                <w:szCs w:val="24"/>
                <w:lang w:val="fr-CA"/>
              </w:rPr>
              <w:lastRenderedPageBreak/>
              <w:t>Sélection des RDE et communication avec ceux-ci</w:t>
            </w:r>
            <w:bookmarkEnd w:id="22"/>
          </w:p>
        </w:tc>
        <w:tc>
          <w:tcPr>
            <w:tcW w:w="7436" w:type="dxa"/>
          </w:tcPr>
          <w:p w14:paraId="23764362" w14:textId="769D156C" w:rsidR="005B2903" w:rsidRPr="006B0836" w:rsidRDefault="005B2903" w:rsidP="006B0836">
            <w:pPr>
              <w:pStyle w:val="ListParagraph"/>
              <w:widowControl w:val="0"/>
              <w:numPr>
                <w:ilvl w:val="0"/>
                <w:numId w:val="11"/>
              </w:numPr>
              <w:rPr>
                <w:rFonts w:ascii="Arial" w:hAnsi="Arial" w:cs="Arial"/>
                <w:lang w:val="fr-CA"/>
              </w:rPr>
            </w:pPr>
            <w:r>
              <w:rPr>
                <w:rFonts w:ascii="Arial" w:hAnsi="Arial" w:cs="Arial"/>
                <w:lang w:val="fr-CA"/>
              </w:rPr>
              <w:t>Vérifiez auprès des RDE qu’ils se sentent suffisamment à l’aise de donner de nouveau des formations en personne.</w:t>
            </w:r>
          </w:p>
          <w:p w14:paraId="0B03DE1F" w14:textId="0A88D87A" w:rsidR="005B2903" w:rsidRPr="006B0836" w:rsidRDefault="005B2903" w:rsidP="006B0836">
            <w:pPr>
              <w:pStyle w:val="ListParagraph"/>
              <w:widowControl w:val="0"/>
              <w:numPr>
                <w:ilvl w:val="0"/>
                <w:numId w:val="11"/>
              </w:numPr>
              <w:rPr>
                <w:rFonts w:ascii="Arial" w:hAnsi="Arial" w:cs="Arial"/>
                <w:lang w:val="fr-CA"/>
              </w:rPr>
            </w:pPr>
            <w:r>
              <w:rPr>
                <w:rFonts w:ascii="Arial" w:hAnsi="Arial" w:cs="Arial"/>
                <w:lang w:val="fr-CA"/>
              </w:rPr>
              <w:t>Déterminez le nombre de RDE nécessaires en fonction des protocoles de santé publique locaux et du sport concernant la taille des groupes.</w:t>
            </w:r>
          </w:p>
          <w:p w14:paraId="2E6D04BC" w14:textId="4F41BF70" w:rsidR="005B2903" w:rsidRPr="006B0836" w:rsidRDefault="002513C9" w:rsidP="006B0836">
            <w:pPr>
              <w:pStyle w:val="ListParagraph"/>
              <w:widowControl w:val="0"/>
              <w:numPr>
                <w:ilvl w:val="0"/>
                <w:numId w:val="11"/>
              </w:numPr>
              <w:rPr>
                <w:rFonts w:ascii="Arial" w:hAnsi="Arial" w:cs="Arial"/>
                <w:lang w:val="fr-CA"/>
              </w:rPr>
            </w:pPr>
            <w:r>
              <w:rPr>
                <w:rFonts w:ascii="Arial" w:hAnsi="Arial" w:cs="Arial"/>
                <w:lang w:val="fr-CA"/>
              </w:rPr>
              <w:t>Demandez aux RDE de répondre au questionnaire d’autodépistage la veille et le jour de l’atelier.</w:t>
            </w:r>
          </w:p>
          <w:p w14:paraId="275B5FFD" w14:textId="391455EE" w:rsidR="005B2903" w:rsidRPr="006B0836" w:rsidRDefault="005B2903" w:rsidP="006B0836">
            <w:pPr>
              <w:pStyle w:val="ListParagraph"/>
              <w:widowControl w:val="0"/>
              <w:numPr>
                <w:ilvl w:val="0"/>
                <w:numId w:val="11"/>
              </w:numPr>
              <w:rPr>
                <w:rFonts w:ascii="Arial" w:hAnsi="Arial" w:cs="Arial"/>
                <w:lang w:val="fr-CA"/>
              </w:rPr>
            </w:pPr>
            <w:r>
              <w:rPr>
                <w:rFonts w:ascii="Arial" w:hAnsi="Arial" w:cs="Arial"/>
                <w:lang w:val="fr-CA"/>
              </w:rPr>
              <w:t>Prévoyez des RDE suppléants au cas où le RDE affecté tombe malade ou ne se sent pas à l’aise de donner l’atelier.</w:t>
            </w:r>
          </w:p>
          <w:p w14:paraId="777E2F85" w14:textId="623DD37F" w:rsidR="005B2903" w:rsidRPr="006B0836" w:rsidRDefault="005B2903" w:rsidP="006B0836">
            <w:pPr>
              <w:pStyle w:val="ListParagraph"/>
              <w:widowControl w:val="0"/>
              <w:numPr>
                <w:ilvl w:val="0"/>
                <w:numId w:val="11"/>
              </w:numPr>
              <w:rPr>
                <w:rFonts w:ascii="Arial" w:hAnsi="Arial" w:cs="Arial"/>
                <w:lang w:val="fr-CA"/>
              </w:rPr>
            </w:pPr>
            <w:r>
              <w:rPr>
                <w:rFonts w:ascii="Arial" w:hAnsi="Arial" w:cs="Arial"/>
                <w:lang w:val="fr-CA"/>
              </w:rPr>
              <w:t>Communiquez avec le RDE au préalable afin de lui fournir des détails de l’atelier, notamment</w:t>
            </w:r>
            <w:r w:rsidR="006B0836">
              <w:rPr>
                <w:rFonts w:ascii="Arial" w:hAnsi="Arial" w:cs="Arial"/>
                <w:lang w:val="fr-CA"/>
              </w:rPr>
              <w:t> </w:t>
            </w:r>
            <w:r>
              <w:rPr>
                <w:rFonts w:ascii="Arial" w:hAnsi="Arial" w:cs="Arial"/>
                <w:lang w:val="fr-CA"/>
              </w:rPr>
              <w:t>:</w:t>
            </w:r>
          </w:p>
          <w:p w14:paraId="3EF1ED83" w14:textId="47300DC7" w:rsidR="005B2903" w:rsidRPr="006B0836" w:rsidRDefault="005B2903" w:rsidP="006B0836">
            <w:pPr>
              <w:pStyle w:val="ListParagraph"/>
              <w:widowControl w:val="0"/>
              <w:numPr>
                <w:ilvl w:val="1"/>
                <w:numId w:val="11"/>
              </w:numPr>
              <w:rPr>
                <w:rFonts w:ascii="Arial" w:hAnsi="Arial" w:cs="Arial"/>
                <w:lang w:val="fr-CA"/>
              </w:rPr>
            </w:pPr>
            <w:r>
              <w:rPr>
                <w:rFonts w:ascii="Arial" w:hAnsi="Arial" w:cs="Arial"/>
                <w:lang w:val="fr-CA"/>
              </w:rPr>
              <w:t>le site et les risques qu’il présente;</w:t>
            </w:r>
          </w:p>
          <w:p w14:paraId="198D74B8" w14:textId="3CD1149D" w:rsidR="00D17B2A" w:rsidRPr="006B0836" w:rsidRDefault="00D17B2A" w:rsidP="006B0836">
            <w:pPr>
              <w:pStyle w:val="ListParagraph"/>
              <w:widowControl w:val="0"/>
              <w:numPr>
                <w:ilvl w:val="1"/>
                <w:numId w:val="11"/>
              </w:numPr>
              <w:rPr>
                <w:rFonts w:ascii="Arial" w:hAnsi="Arial" w:cs="Arial"/>
                <w:lang w:val="fr-CA"/>
              </w:rPr>
            </w:pPr>
            <w:r>
              <w:rPr>
                <w:rFonts w:ascii="Arial" w:hAnsi="Arial" w:cs="Arial"/>
                <w:lang w:val="fr-CA"/>
              </w:rPr>
              <w:t>les plans et les procédures pour l’arrivée;</w:t>
            </w:r>
          </w:p>
          <w:p w14:paraId="2A9A57B9" w14:textId="6694AB68" w:rsidR="00063151" w:rsidRPr="006B0836" w:rsidRDefault="00D17B2A" w:rsidP="006B0836">
            <w:pPr>
              <w:pStyle w:val="ListParagraph"/>
              <w:widowControl w:val="0"/>
              <w:numPr>
                <w:ilvl w:val="1"/>
                <w:numId w:val="11"/>
              </w:numPr>
              <w:rPr>
                <w:rFonts w:ascii="Arial" w:hAnsi="Arial" w:cs="Arial"/>
                <w:lang w:val="fr-CA"/>
              </w:rPr>
            </w:pPr>
            <w:r>
              <w:rPr>
                <w:rFonts w:ascii="Arial" w:hAnsi="Arial" w:cs="Arial"/>
                <w:lang w:val="fr-CA"/>
              </w:rPr>
              <w:t>le plan pour les pauses;</w:t>
            </w:r>
          </w:p>
          <w:p w14:paraId="62319F84" w14:textId="77777777" w:rsidR="005B2903" w:rsidRDefault="005B2903" w:rsidP="006B0836">
            <w:pPr>
              <w:pStyle w:val="ListParagraph"/>
              <w:widowControl w:val="0"/>
              <w:numPr>
                <w:ilvl w:val="1"/>
                <w:numId w:val="11"/>
              </w:numPr>
              <w:rPr>
                <w:rFonts w:ascii="Arial" w:hAnsi="Arial" w:cs="Arial"/>
              </w:rPr>
            </w:pPr>
            <w:r>
              <w:rPr>
                <w:rFonts w:ascii="Arial" w:hAnsi="Arial" w:cs="Arial"/>
                <w:lang w:val="fr-CA"/>
              </w:rPr>
              <w:t>le nombre de participants;</w:t>
            </w:r>
          </w:p>
          <w:p w14:paraId="24C17E7F" w14:textId="6A86768D" w:rsidR="005B2903" w:rsidRPr="006B0836" w:rsidRDefault="00DD496C" w:rsidP="006B0836">
            <w:pPr>
              <w:pStyle w:val="ListParagraph"/>
              <w:widowControl w:val="0"/>
              <w:numPr>
                <w:ilvl w:val="1"/>
                <w:numId w:val="11"/>
              </w:numPr>
              <w:rPr>
                <w:rFonts w:ascii="Arial" w:hAnsi="Arial" w:cs="Arial"/>
                <w:lang w:val="fr-CA"/>
              </w:rPr>
            </w:pPr>
            <w:r>
              <w:rPr>
                <w:rFonts w:ascii="Arial" w:hAnsi="Arial" w:cs="Arial"/>
                <w:lang w:val="fr-CA"/>
              </w:rPr>
              <w:t>l’équipement et les produits nécessaires (ex.</w:t>
            </w:r>
            <w:r w:rsidR="006B0836">
              <w:rPr>
                <w:rFonts w:ascii="Arial" w:hAnsi="Arial" w:cs="Arial"/>
                <w:lang w:val="fr-CA"/>
              </w:rPr>
              <w:t> </w:t>
            </w:r>
            <w:r>
              <w:rPr>
                <w:rFonts w:ascii="Arial" w:hAnsi="Arial" w:cs="Arial"/>
                <w:lang w:val="fr-CA"/>
              </w:rPr>
              <w:t>: désinfectant, lingettes désinfectantes, etc.);</w:t>
            </w:r>
          </w:p>
          <w:p w14:paraId="33D27A01" w14:textId="244A3F45" w:rsidR="005B2903" w:rsidRPr="006B0836" w:rsidRDefault="00DD496C" w:rsidP="006B0836">
            <w:pPr>
              <w:pStyle w:val="ListParagraph"/>
              <w:widowControl w:val="0"/>
              <w:numPr>
                <w:ilvl w:val="1"/>
                <w:numId w:val="11"/>
              </w:numPr>
              <w:rPr>
                <w:rFonts w:ascii="Arial" w:hAnsi="Arial" w:cs="Arial"/>
                <w:lang w:val="fr-CA"/>
              </w:rPr>
            </w:pPr>
            <w:r>
              <w:rPr>
                <w:rFonts w:ascii="Arial" w:hAnsi="Arial" w:cs="Arial"/>
                <w:lang w:val="fr-CA"/>
              </w:rPr>
              <w:t>Vérifiez que le RDE est au courant des consignes sanitaires locales.</w:t>
            </w:r>
          </w:p>
          <w:p w14:paraId="0F4DE3BC" w14:textId="2DD63EA7" w:rsidR="00D32A3D" w:rsidRPr="006B0836" w:rsidRDefault="00B24ED6" w:rsidP="006B0836">
            <w:pPr>
              <w:pStyle w:val="ListParagraph"/>
              <w:widowControl w:val="0"/>
              <w:numPr>
                <w:ilvl w:val="1"/>
                <w:numId w:val="10"/>
              </w:numPr>
              <w:rPr>
                <w:rFonts w:ascii="Arial" w:hAnsi="Arial" w:cs="Arial"/>
                <w:lang w:val="fr-CA"/>
              </w:rPr>
            </w:pPr>
            <w:r>
              <w:rPr>
                <w:rFonts w:ascii="Arial" w:hAnsi="Arial" w:cs="Arial"/>
                <w:lang w:val="fr-CA"/>
              </w:rPr>
              <w:t xml:space="preserve">Discutez des stratégies à adopter en cas de : </w:t>
            </w:r>
          </w:p>
          <w:p w14:paraId="1C692A3D" w14:textId="77777777" w:rsidR="00D32A3D" w:rsidRPr="006B0836" w:rsidRDefault="00B24ED6" w:rsidP="006B0836">
            <w:pPr>
              <w:pStyle w:val="ListParagraph"/>
              <w:widowControl w:val="0"/>
              <w:numPr>
                <w:ilvl w:val="2"/>
                <w:numId w:val="10"/>
              </w:numPr>
              <w:rPr>
                <w:rFonts w:ascii="Arial" w:hAnsi="Arial" w:cs="Arial"/>
                <w:lang w:val="fr-CA"/>
              </w:rPr>
            </w:pPr>
            <w:r>
              <w:rPr>
                <w:rFonts w:ascii="Arial" w:hAnsi="Arial" w:cs="Arial"/>
                <w:lang w:val="fr-CA"/>
              </w:rPr>
              <w:t>refus d’un participant de répondre au questionnaire d’autodépistage sur place;</w:t>
            </w:r>
          </w:p>
          <w:p w14:paraId="265DB10C" w14:textId="0F2E5594" w:rsidR="00D32A3D" w:rsidRPr="006B0836" w:rsidRDefault="00B24ED6" w:rsidP="006B0836">
            <w:pPr>
              <w:pStyle w:val="ListParagraph"/>
              <w:widowControl w:val="0"/>
              <w:numPr>
                <w:ilvl w:val="2"/>
                <w:numId w:val="10"/>
              </w:numPr>
              <w:rPr>
                <w:rFonts w:ascii="Arial" w:hAnsi="Arial" w:cs="Arial"/>
                <w:lang w:val="fr-CA"/>
              </w:rPr>
            </w:pPr>
            <w:r>
              <w:rPr>
                <w:rFonts w:ascii="Arial" w:hAnsi="Arial" w:cs="Arial"/>
                <w:lang w:val="fr-CA"/>
              </w:rPr>
              <w:t xml:space="preserve">situation qui présente des risques identifiés; </w:t>
            </w:r>
          </w:p>
          <w:p w14:paraId="6B906C2D" w14:textId="7F95B81F" w:rsidR="00B24ED6" w:rsidRPr="006B0836" w:rsidRDefault="00B24ED6" w:rsidP="006B0836">
            <w:pPr>
              <w:pStyle w:val="ListParagraph"/>
              <w:widowControl w:val="0"/>
              <w:numPr>
                <w:ilvl w:val="2"/>
                <w:numId w:val="10"/>
              </w:numPr>
              <w:rPr>
                <w:rFonts w:ascii="Arial" w:hAnsi="Arial" w:cs="Arial"/>
                <w:lang w:val="fr-CA"/>
              </w:rPr>
            </w:pPr>
            <w:r>
              <w:rPr>
                <w:rFonts w:ascii="Arial" w:hAnsi="Arial" w:cs="Arial"/>
                <w:lang w:val="fr-CA"/>
              </w:rPr>
              <w:lastRenderedPageBreak/>
              <w:t xml:space="preserve">non-respect des directives ou lignes directrices. </w:t>
            </w:r>
          </w:p>
          <w:p w14:paraId="7EFE5516" w14:textId="0DF1FE64" w:rsidR="00C97196" w:rsidRPr="006B0836" w:rsidRDefault="003B072C" w:rsidP="006B0836">
            <w:pPr>
              <w:pStyle w:val="ListParagraph"/>
              <w:widowControl w:val="0"/>
              <w:numPr>
                <w:ilvl w:val="1"/>
                <w:numId w:val="10"/>
              </w:numPr>
              <w:rPr>
                <w:rFonts w:ascii="Arial" w:hAnsi="Arial" w:cs="Arial"/>
                <w:lang w:val="fr-CA"/>
              </w:rPr>
            </w:pPr>
            <w:r>
              <w:rPr>
                <w:rFonts w:ascii="Arial" w:hAnsi="Arial" w:cs="Arial"/>
                <w:lang w:val="fr-CA"/>
              </w:rPr>
              <w:t xml:space="preserve">Afin d’encourager les participants à répondre honnêtement au questionnaire d’autodépistage, il est fortement recommandé de leur communiquer expressément les options qu’ils peuvent choisir avant ou pendant l’atelier, soit : </w:t>
            </w:r>
          </w:p>
          <w:p w14:paraId="7E132D7E" w14:textId="1FD35FF8" w:rsidR="00C97196" w:rsidRPr="006B0836" w:rsidRDefault="00C97196" w:rsidP="006B0836">
            <w:pPr>
              <w:pStyle w:val="ListParagraph"/>
              <w:widowControl w:val="0"/>
              <w:numPr>
                <w:ilvl w:val="2"/>
                <w:numId w:val="10"/>
              </w:numPr>
              <w:rPr>
                <w:rFonts w:ascii="Arial" w:hAnsi="Arial" w:cs="Arial"/>
                <w:lang w:val="fr-CA"/>
              </w:rPr>
            </w:pPr>
            <w:r>
              <w:rPr>
                <w:rFonts w:ascii="Arial" w:hAnsi="Arial" w:cs="Arial"/>
                <w:lang w:val="fr-CA"/>
              </w:rPr>
              <w:t xml:space="preserve">reporter l’atelier ou s’inscrire à un atelier ultérieur, sans frais additionnels; </w:t>
            </w:r>
          </w:p>
          <w:p w14:paraId="40C52865" w14:textId="7221C770" w:rsidR="00C97196" w:rsidRPr="006B0836" w:rsidRDefault="00C97196" w:rsidP="006B0836">
            <w:pPr>
              <w:pStyle w:val="ListParagraph"/>
              <w:widowControl w:val="0"/>
              <w:numPr>
                <w:ilvl w:val="2"/>
                <w:numId w:val="10"/>
              </w:numPr>
              <w:rPr>
                <w:rFonts w:ascii="Arial" w:hAnsi="Arial" w:cs="Arial"/>
                <w:lang w:val="fr-CA"/>
              </w:rPr>
            </w:pPr>
            <w:r>
              <w:rPr>
                <w:rFonts w:ascii="Arial" w:hAnsi="Arial" w:cs="Arial"/>
                <w:lang w:val="fr-CA"/>
              </w:rPr>
              <w:t xml:space="preserve">participer à l’atelier à distance sur une plateforme en ligne;  </w:t>
            </w:r>
          </w:p>
          <w:p w14:paraId="7DD51C8A" w14:textId="6FFC67B3" w:rsidR="00FA4AB2" w:rsidRPr="006B0836" w:rsidRDefault="00B24ED6" w:rsidP="006B0836">
            <w:pPr>
              <w:pStyle w:val="ListParagraph"/>
              <w:widowControl w:val="0"/>
              <w:numPr>
                <w:ilvl w:val="2"/>
                <w:numId w:val="10"/>
              </w:numPr>
              <w:rPr>
                <w:rFonts w:ascii="Arial" w:hAnsi="Arial"/>
                <w:lang w:val="fr-CA"/>
              </w:rPr>
            </w:pPr>
            <w:r>
              <w:rPr>
                <w:rFonts w:ascii="Arial" w:hAnsi="Arial" w:cs="Arial"/>
                <w:lang w:val="fr-CA"/>
              </w:rPr>
              <w:t xml:space="preserve">recevoir un remboursement complet en cas de dépistage positif à la COVID-19. </w:t>
            </w:r>
          </w:p>
          <w:p w14:paraId="02AA48BE" w14:textId="1124E6DC" w:rsidR="007652D0" w:rsidRPr="006B0836" w:rsidRDefault="004D578E" w:rsidP="006B0836">
            <w:pPr>
              <w:pStyle w:val="ListParagraph"/>
              <w:widowControl w:val="0"/>
              <w:numPr>
                <w:ilvl w:val="1"/>
                <w:numId w:val="11"/>
              </w:numPr>
              <w:rPr>
                <w:rFonts w:ascii="Arial" w:hAnsi="Arial" w:cs="Arial"/>
                <w:lang w:val="fr-CA"/>
              </w:rPr>
            </w:pPr>
            <w:r>
              <w:rPr>
                <w:rFonts w:ascii="Arial" w:hAnsi="Arial" w:cs="Arial"/>
                <w:lang w:val="fr-CA"/>
              </w:rPr>
              <w:t>Demandez aux RDE de communiquer aux participants les attentes pour le cours lors de l’inscription. Les participants doivent notamment être informés que pour y participer, ils devront respecter les mesures prises par l’organisme hôte et le RDE pour assurer la sécurité de tous.</w:t>
            </w:r>
          </w:p>
          <w:p w14:paraId="2B6B9B84" w14:textId="41F49960" w:rsidR="005B2903" w:rsidRPr="006B0836" w:rsidRDefault="676E70E4" w:rsidP="006B0836">
            <w:pPr>
              <w:pStyle w:val="ListParagraph"/>
              <w:widowControl w:val="0"/>
              <w:numPr>
                <w:ilvl w:val="1"/>
                <w:numId w:val="11"/>
              </w:numPr>
              <w:rPr>
                <w:lang w:val="fr-CA"/>
              </w:rPr>
            </w:pPr>
            <w:r>
              <w:rPr>
                <w:rFonts w:ascii="Arial" w:hAnsi="Arial" w:cs="Arial"/>
                <w:lang w:val="fr-CA"/>
              </w:rPr>
              <w:t>Déterminez si le RDE aura besoin d’aide pour gérer l’arrivée et l’enregistrement des participants et les questionnaires d’autodépistage.</w:t>
            </w:r>
          </w:p>
          <w:p w14:paraId="55A45865" w14:textId="77777777" w:rsidR="005B2903" w:rsidRPr="004B1460" w:rsidRDefault="124753A4" w:rsidP="006B0836">
            <w:pPr>
              <w:pStyle w:val="ListParagraph"/>
              <w:widowControl w:val="0"/>
              <w:numPr>
                <w:ilvl w:val="1"/>
                <w:numId w:val="11"/>
              </w:numPr>
              <w:rPr>
                <w:rFonts w:ascii="Arial" w:hAnsi="Arial"/>
                <w:lang w:val="fr-CA"/>
              </w:rPr>
            </w:pPr>
            <w:r>
              <w:rPr>
                <w:rFonts w:ascii="Arial" w:hAnsi="Arial" w:cs="Arial"/>
                <w:lang w:val="fr-CA"/>
              </w:rPr>
              <w:t>Assurez-vous que le RDE respecte le droit à la vie privée de chacun.</w:t>
            </w:r>
          </w:p>
          <w:p w14:paraId="468BAE51" w14:textId="77777777" w:rsidR="004B1460" w:rsidRDefault="004B1460" w:rsidP="004B1460">
            <w:pPr>
              <w:widowControl w:val="0"/>
              <w:rPr>
                <w:rFonts w:ascii="Arial" w:hAnsi="Arial"/>
                <w:lang w:val="fr-CA"/>
              </w:rPr>
            </w:pPr>
            <w:permStart w:id="1673357040" w:edGrp="everyone"/>
          </w:p>
          <w:p w14:paraId="7BBE21AF" w14:textId="77777777" w:rsidR="004B1460" w:rsidRDefault="004B1460" w:rsidP="004B1460">
            <w:pPr>
              <w:widowControl w:val="0"/>
              <w:rPr>
                <w:rFonts w:ascii="Arial" w:hAnsi="Arial"/>
                <w:lang w:val="fr-CA"/>
              </w:rPr>
            </w:pPr>
          </w:p>
          <w:p w14:paraId="7199359F" w14:textId="77777777" w:rsidR="004B1460" w:rsidRDefault="004B1460" w:rsidP="004B1460">
            <w:pPr>
              <w:widowControl w:val="0"/>
              <w:rPr>
                <w:rFonts w:ascii="Arial" w:hAnsi="Arial"/>
                <w:lang w:val="fr-CA"/>
              </w:rPr>
            </w:pPr>
          </w:p>
          <w:p w14:paraId="467E42FE" w14:textId="77777777" w:rsidR="004B1460" w:rsidRDefault="004B1460" w:rsidP="004B1460">
            <w:pPr>
              <w:widowControl w:val="0"/>
              <w:rPr>
                <w:rFonts w:ascii="Arial" w:hAnsi="Arial"/>
                <w:lang w:val="fr-CA"/>
              </w:rPr>
            </w:pPr>
          </w:p>
          <w:p w14:paraId="5A449167" w14:textId="77777777" w:rsidR="004B1460" w:rsidRDefault="004B1460" w:rsidP="004B1460">
            <w:pPr>
              <w:widowControl w:val="0"/>
              <w:rPr>
                <w:rFonts w:ascii="Arial" w:hAnsi="Arial"/>
                <w:lang w:val="fr-CA"/>
              </w:rPr>
            </w:pPr>
          </w:p>
          <w:permEnd w:id="1673357040"/>
          <w:p w14:paraId="6EDF450C" w14:textId="74DCEB87" w:rsidR="004B1460" w:rsidRPr="004B1460" w:rsidRDefault="004B1460" w:rsidP="004B1460">
            <w:pPr>
              <w:widowControl w:val="0"/>
              <w:rPr>
                <w:rFonts w:ascii="Arial" w:hAnsi="Arial"/>
                <w:lang w:val="fr-CA"/>
              </w:rPr>
            </w:pPr>
          </w:p>
        </w:tc>
      </w:tr>
      <w:tr w:rsidR="005B2903" w:rsidRPr="00894F29" w14:paraId="42FE1E69" w14:textId="77777777" w:rsidTr="00605DCF">
        <w:trPr>
          <w:trHeight w:val="2115"/>
        </w:trPr>
        <w:tc>
          <w:tcPr>
            <w:tcW w:w="2057" w:type="dxa"/>
            <w:vMerge/>
            <w:vAlign w:val="center"/>
          </w:tcPr>
          <w:p w14:paraId="1A80C330" w14:textId="77777777" w:rsidR="005B2903" w:rsidRPr="006B0836" w:rsidRDefault="005B2903" w:rsidP="006B0836">
            <w:pPr>
              <w:widowControl w:val="0"/>
              <w:jc w:val="center"/>
              <w:rPr>
                <w:rFonts w:ascii="Arial" w:hAnsi="Arial" w:cs="Arial"/>
                <w:sz w:val="24"/>
                <w:szCs w:val="24"/>
                <w:lang w:val="fr-CA"/>
              </w:rPr>
            </w:pPr>
          </w:p>
        </w:tc>
        <w:tc>
          <w:tcPr>
            <w:tcW w:w="7436" w:type="dxa"/>
          </w:tcPr>
          <w:p w14:paraId="0214188D" w14:textId="17CF475C" w:rsidR="005B2903" w:rsidRPr="006B0836" w:rsidRDefault="005B2903" w:rsidP="006B0836">
            <w:pPr>
              <w:pStyle w:val="Heading4"/>
              <w:keepNext w:val="0"/>
              <w:widowControl w:val="0"/>
              <w:outlineLvl w:val="3"/>
              <w:rPr>
                <w:rFonts w:ascii="Arial" w:hAnsi="Arial" w:cs="Arial"/>
                <w:b/>
                <w:bCs/>
                <w:i w:val="0"/>
                <w:iCs w:val="0"/>
                <w:color w:val="000000" w:themeColor="text1"/>
                <w:lang w:val="fr-CA"/>
              </w:rPr>
            </w:pPr>
            <w:r>
              <w:rPr>
                <w:rFonts w:ascii="Arial" w:hAnsi="Arial" w:cs="Arial"/>
                <w:b/>
                <w:bCs/>
                <w:i w:val="0"/>
                <w:iCs w:val="0"/>
                <w:color w:val="000000" w:themeColor="text1"/>
                <w:lang w:val="fr-CA"/>
              </w:rPr>
              <w:t>Contrats et responsabilité civile des RDE</w:t>
            </w:r>
          </w:p>
          <w:p w14:paraId="57FE8222" w14:textId="7D736172" w:rsidR="005B2903" w:rsidRPr="006B0836" w:rsidRDefault="012621D4" w:rsidP="006B0836">
            <w:pPr>
              <w:pStyle w:val="ListParagraph"/>
              <w:widowControl w:val="0"/>
              <w:numPr>
                <w:ilvl w:val="1"/>
                <w:numId w:val="11"/>
              </w:numPr>
              <w:rPr>
                <w:rFonts w:ascii="Arial" w:hAnsi="Arial" w:cs="Arial"/>
                <w:lang w:val="fr-CA"/>
              </w:rPr>
            </w:pPr>
            <w:r>
              <w:rPr>
                <w:rFonts w:ascii="Arial" w:hAnsi="Arial" w:cs="Arial"/>
                <w:lang w:val="fr-CA"/>
              </w:rPr>
              <w:t xml:space="preserve">Rédigez ou révisez le contrat des RDE conformément aux directives locales. </w:t>
            </w:r>
          </w:p>
          <w:p w14:paraId="59D332EF" w14:textId="5A6122E5" w:rsidR="005B2903" w:rsidRPr="006B0836" w:rsidRDefault="005B2903" w:rsidP="006B0836">
            <w:pPr>
              <w:pStyle w:val="ListParagraph"/>
              <w:widowControl w:val="0"/>
              <w:numPr>
                <w:ilvl w:val="1"/>
                <w:numId w:val="11"/>
              </w:numPr>
              <w:rPr>
                <w:rFonts w:ascii="Arial" w:hAnsi="Arial" w:cs="Arial"/>
                <w:lang w:val="fr-CA"/>
              </w:rPr>
            </w:pPr>
            <w:r>
              <w:rPr>
                <w:rFonts w:ascii="Arial" w:hAnsi="Arial" w:cs="Arial"/>
                <w:lang w:val="fr-CA"/>
              </w:rPr>
              <w:t>Consultez votre assureur au sujet de la responsabilité civile des RDE et des assurances couvrant spécifiquement la COVID-19 et sa transmission.</w:t>
            </w:r>
          </w:p>
          <w:p w14:paraId="57213C1C" w14:textId="77777777" w:rsidR="005B2903" w:rsidRDefault="007D1BA6" w:rsidP="006B0836">
            <w:pPr>
              <w:pStyle w:val="ListParagraph"/>
              <w:widowControl w:val="0"/>
              <w:numPr>
                <w:ilvl w:val="1"/>
                <w:numId w:val="11"/>
              </w:numPr>
              <w:rPr>
                <w:rFonts w:ascii="Arial" w:hAnsi="Arial"/>
                <w:lang w:val="fr-CA"/>
              </w:rPr>
            </w:pPr>
            <w:r>
              <w:rPr>
                <w:rFonts w:ascii="Arial" w:hAnsi="Arial"/>
                <w:lang w:val="fr-CA"/>
              </w:rPr>
              <w:t>Modifiez le contrat des RDE selon les besoins (y compris les politiques sur les déplacements à l’étranger).</w:t>
            </w:r>
          </w:p>
          <w:p w14:paraId="6534B323" w14:textId="77777777" w:rsidR="004B1460" w:rsidRDefault="004B1460" w:rsidP="004B1460">
            <w:pPr>
              <w:widowControl w:val="0"/>
              <w:rPr>
                <w:rFonts w:ascii="Arial" w:hAnsi="Arial"/>
                <w:lang w:val="fr-CA"/>
              </w:rPr>
            </w:pPr>
            <w:permStart w:id="2122518995" w:edGrp="everyone"/>
          </w:p>
          <w:p w14:paraId="0C143907" w14:textId="77777777" w:rsidR="004B1460" w:rsidRDefault="004B1460" w:rsidP="004B1460">
            <w:pPr>
              <w:widowControl w:val="0"/>
              <w:rPr>
                <w:rFonts w:ascii="Arial" w:hAnsi="Arial"/>
                <w:lang w:val="fr-CA"/>
              </w:rPr>
            </w:pPr>
          </w:p>
          <w:p w14:paraId="6C3F9E71" w14:textId="77777777" w:rsidR="004B1460" w:rsidRDefault="004B1460" w:rsidP="004B1460">
            <w:pPr>
              <w:widowControl w:val="0"/>
              <w:rPr>
                <w:rFonts w:ascii="Arial" w:hAnsi="Arial"/>
                <w:lang w:val="fr-CA"/>
              </w:rPr>
            </w:pPr>
          </w:p>
          <w:p w14:paraId="3A3DDC13" w14:textId="77777777" w:rsidR="004B1460" w:rsidRDefault="004B1460" w:rsidP="004B1460">
            <w:pPr>
              <w:widowControl w:val="0"/>
              <w:rPr>
                <w:rFonts w:ascii="Arial" w:hAnsi="Arial"/>
                <w:lang w:val="fr-CA"/>
              </w:rPr>
            </w:pPr>
          </w:p>
          <w:p w14:paraId="4B47333A" w14:textId="77777777" w:rsidR="004B1460" w:rsidRDefault="004B1460" w:rsidP="004B1460">
            <w:pPr>
              <w:widowControl w:val="0"/>
              <w:rPr>
                <w:rFonts w:ascii="Arial" w:hAnsi="Arial"/>
                <w:lang w:val="fr-CA"/>
              </w:rPr>
            </w:pPr>
          </w:p>
          <w:permEnd w:id="2122518995"/>
          <w:p w14:paraId="58CCC714" w14:textId="72308ABC" w:rsidR="004B1460" w:rsidRPr="004B1460" w:rsidRDefault="004B1460" w:rsidP="004B1460">
            <w:pPr>
              <w:widowControl w:val="0"/>
              <w:rPr>
                <w:rFonts w:ascii="Arial" w:hAnsi="Arial"/>
                <w:lang w:val="fr-CA"/>
              </w:rPr>
            </w:pPr>
          </w:p>
        </w:tc>
      </w:tr>
      <w:tr w:rsidR="008E4F3C" w:rsidRPr="00894F29" w14:paraId="0E0A9595" w14:textId="77777777" w:rsidTr="006B0836">
        <w:trPr>
          <w:trHeight w:val="584"/>
        </w:trPr>
        <w:tc>
          <w:tcPr>
            <w:tcW w:w="2057" w:type="dxa"/>
            <w:vAlign w:val="center"/>
          </w:tcPr>
          <w:p w14:paraId="4402038A" w14:textId="17E18D3B" w:rsidR="008E4F3C" w:rsidRPr="006B0836" w:rsidRDefault="008E4F3C" w:rsidP="006B0836">
            <w:pPr>
              <w:pStyle w:val="Heading3"/>
              <w:keepNext w:val="0"/>
              <w:widowControl w:val="0"/>
              <w:outlineLvl w:val="2"/>
              <w:rPr>
                <w:sz w:val="24"/>
                <w:szCs w:val="24"/>
                <w:lang w:val="fr-CA"/>
              </w:rPr>
            </w:pPr>
            <w:bookmarkStart w:id="23" w:name="_Toc47699947"/>
            <w:r>
              <w:rPr>
                <w:bCs/>
                <w:sz w:val="24"/>
                <w:szCs w:val="24"/>
                <w:lang w:val="fr-CA"/>
              </w:rPr>
              <w:t>Trousse et équipement du RDE</w:t>
            </w:r>
            <w:bookmarkEnd w:id="23"/>
          </w:p>
        </w:tc>
        <w:tc>
          <w:tcPr>
            <w:tcW w:w="7436" w:type="dxa"/>
          </w:tcPr>
          <w:p w14:paraId="4C157A88" w14:textId="7956530F" w:rsidR="008E4F3C" w:rsidRPr="006B0836" w:rsidRDefault="008E4F3C" w:rsidP="006B0836">
            <w:pPr>
              <w:pStyle w:val="ListParagraph"/>
              <w:widowControl w:val="0"/>
              <w:numPr>
                <w:ilvl w:val="0"/>
                <w:numId w:val="14"/>
              </w:numPr>
              <w:rPr>
                <w:rFonts w:ascii="Arial" w:hAnsi="Arial" w:cs="Arial"/>
                <w:lang w:val="fr-CA"/>
              </w:rPr>
            </w:pPr>
            <w:r>
              <w:rPr>
                <w:rFonts w:ascii="Arial" w:hAnsi="Arial" w:cs="Arial"/>
                <w:lang w:val="fr-CA"/>
              </w:rPr>
              <w:t>Outre l’équipement et le matériel habituels, prévoyez</w:t>
            </w:r>
            <w:r w:rsidR="006B0836">
              <w:rPr>
                <w:rFonts w:ascii="Arial" w:hAnsi="Arial" w:cs="Arial"/>
                <w:lang w:val="fr-CA"/>
              </w:rPr>
              <w:t> </w:t>
            </w:r>
            <w:r>
              <w:rPr>
                <w:rFonts w:ascii="Arial" w:hAnsi="Arial" w:cs="Arial"/>
                <w:lang w:val="fr-CA"/>
              </w:rPr>
              <w:t xml:space="preserve">: </w:t>
            </w:r>
          </w:p>
          <w:p w14:paraId="6F0A92A3" w14:textId="26FB4A4C" w:rsidR="008E4F3C" w:rsidRPr="006B0836" w:rsidRDefault="004D578E" w:rsidP="006B0836">
            <w:pPr>
              <w:pStyle w:val="ListParagraph"/>
              <w:widowControl w:val="0"/>
              <w:numPr>
                <w:ilvl w:val="1"/>
                <w:numId w:val="14"/>
              </w:numPr>
              <w:rPr>
                <w:rFonts w:ascii="Arial" w:hAnsi="Arial" w:cs="Arial"/>
                <w:lang w:val="fr-CA"/>
              </w:rPr>
            </w:pPr>
            <w:r>
              <w:rPr>
                <w:rFonts w:ascii="Arial" w:hAnsi="Arial" w:cs="Arial"/>
                <w:lang w:val="fr-CA"/>
              </w:rPr>
              <w:t>des produits de nettoyage, de désinfection et d’hygiène des mains :</w:t>
            </w:r>
          </w:p>
          <w:p w14:paraId="03A87240" w14:textId="20F6DF8A" w:rsidR="008E4F3C" w:rsidRPr="006B0836" w:rsidRDefault="27EDC2B4" w:rsidP="006B0836">
            <w:pPr>
              <w:pStyle w:val="ListParagraph"/>
              <w:widowControl w:val="0"/>
              <w:numPr>
                <w:ilvl w:val="2"/>
                <w:numId w:val="14"/>
              </w:numPr>
              <w:rPr>
                <w:rFonts w:ascii="Arial" w:hAnsi="Arial" w:cs="Arial"/>
                <w:lang w:val="fr-CA"/>
              </w:rPr>
            </w:pPr>
            <w:r>
              <w:rPr>
                <w:rFonts w:ascii="Arial" w:hAnsi="Arial" w:cs="Arial"/>
                <w:lang w:val="fr-CA"/>
              </w:rPr>
              <w:t xml:space="preserve">plusieurs bouteilles de désinfectant pour les mains à base d’alcool, d’une concentration en alcool d’au moins </w:t>
            </w:r>
            <w:r>
              <w:rPr>
                <w:rFonts w:ascii="Arial" w:hAnsi="Arial" w:cs="Arial"/>
                <w:lang w:val="fr-CA"/>
              </w:rPr>
              <w:lastRenderedPageBreak/>
              <w:t xml:space="preserve">60 %; </w:t>
            </w:r>
          </w:p>
          <w:p w14:paraId="7033BE9D" w14:textId="78E99401" w:rsidR="008E4F3C" w:rsidRPr="006B0836" w:rsidRDefault="009C4C33" w:rsidP="006B0836">
            <w:pPr>
              <w:pStyle w:val="ListParagraph"/>
              <w:widowControl w:val="0"/>
              <w:numPr>
                <w:ilvl w:val="2"/>
                <w:numId w:val="14"/>
              </w:numPr>
              <w:rPr>
                <w:rFonts w:ascii="Arial" w:hAnsi="Arial" w:cs="Arial"/>
                <w:lang w:val="fr-CA"/>
              </w:rPr>
            </w:pPr>
            <w:r>
              <w:rPr>
                <w:rFonts w:ascii="Arial" w:hAnsi="Arial" w:cs="Arial"/>
                <w:lang w:val="fr-CA"/>
              </w:rPr>
              <w:t>des lingettes ou vaporisateurs désinfectants (voir la liste des produits de désinfection approuvés dans la section ci-dessous).</w:t>
            </w:r>
          </w:p>
          <w:p w14:paraId="0C24842D" w14:textId="2DFD6808" w:rsidR="008E4F3C" w:rsidRPr="006B0836" w:rsidRDefault="008E4F3C" w:rsidP="006B0836">
            <w:pPr>
              <w:pStyle w:val="ListParagraph"/>
              <w:widowControl w:val="0"/>
              <w:numPr>
                <w:ilvl w:val="1"/>
                <w:numId w:val="14"/>
              </w:numPr>
              <w:rPr>
                <w:rFonts w:ascii="Arial" w:hAnsi="Arial" w:cs="Arial"/>
                <w:lang w:val="fr-CA"/>
              </w:rPr>
            </w:pPr>
            <w:r>
              <w:rPr>
                <w:rFonts w:ascii="Arial" w:hAnsi="Arial" w:cs="Arial"/>
                <w:lang w:val="fr-CA"/>
              </w:rPr>
              <w:t>des masques pour soi et des masques supplémentaires pour les participants;</w:t>
            </w:r>
          </w:p>
          <w:p w14:paraId="6FEF5EA1" w14:textId="63F885E1" w:rsidR="008E4F3C" w:rsidRDefault="008E4F3C" w:rsidP="006B0836">
            <w:pPr>
              <w:pStyle w:val="ListParagraph"/>
              <w:widowControl w:val="0"/>
              <w:numPr>
                <w:ilvl w:val="1"/>
                <w:numId w:val="14"/>
              </w:numPr>
              <w:rPr>
                <w:rFonts w:ascii="Arial" w:hAnsi="Arial" w:cs="Arial"/>
              </w:rPr>
            </w:pPr>
            <w:r>
              <w:rPr>
                <w:rFonts w:ascii="Arial" w:hAnsi="Arial" w:cs="Arial"/>
                <w:lang w:val="fr-CA"/>
              </w:rPr>
              <w:t>des affiches du PNCE;</w:t>
            </w:r>
          </w:p>
          <w:p w14:paraId="4D0E2DBD" w14:textId="4B917A2D" w:rsidR="008E4F3C" w:rsidRPr="006B0836" w:rsidRDefault="008E4F3C" w:rsidP="006B0836">
            <w:pPr>
              <w:pStyle w:val="ListParagraph"/>
              <w:widowControl w:val="0"/>
              <w:numPr>
                <w:ilvl w:val="1"/>
                <w:numId w:val="14"/>
              </w:numPr>
              <w:rPr>
                <w:rFonts w:ascii="Arial" w:hAnsi="Arial" w:cs="Arial"/>
                <w:lang w:val="fr-CA"/>
              </w:rPr>
            </w:pPr>
            <w:r>
              <w:rPr>
                <w:rFonts w:ascii="Arial" w:hAnsi="Arial" w:cs="Arial"/>
                <w:lang w:val="fr-CA"/>
              </w:rPr>
              <w:t>des questionnaires d’autodépistage, selon les directives locales et du sport;</w:t>
            </w:r>
          </w:p>
          <w:p w14:paraId="33FD9130" w14:textId="1B049103" w:rsidR="008E4F3C" w:rsidRPr="006B0836" w:rsidRDefault="008E4F3C" w:rsidP="006B0836">
            <w:pPr>
              <w:pStyle w:val="ListParagraph"/>
              <w:widowControl w:val="0"/>
              <w:numPr>
                <w:ilvl w:val="1"/>
                <w:numId w:val="14"/>
              </w:numPr>
              <w:rPr>
                <w:rFonts w:ascii="Arial" w:hAnsi="Arial" w:cs="Arial"/>
                <w:lang w:val="fr-CA"/>
              </w:rPr>
            </w:pPr>
            <w:r>
              <w:rPr>
                <w:rFonts w:ascii="Arial" w:hAnsi="Arial" w:cs="Arial"/>
                <w:lang w:val="fr-CA"/>
              </w:rPr>
              <w:t>de la nourriture pour soi;</w:t>
            </w:r>
          </w:p>
          <w:p w14:paraId="20DA6552" w14:textId="26727BE3" w:rsidR="008E4F3C" w:rsidRPr="006B0836" w:rsidRDefault="008E4F3C" w:rsidP="006B0836">
            <w:pPr>
              <w:pStyle w:val="ListParagraph"/>
              <w:widowControl w:val="0"/>
              <w:numPr>
                <w:ilvl w:val="1"/>
                <w:numId w:val="14"/>
              </w:numPr>
              <w:rPr>
                <w:rFonts w:ascii="Arial" w:hAnsi="Arial" w:cs="Arial"/>
                <w:lang w:val="fr-CA"/>
              </w:rPr>
            </w:pPr>
            <w:r>
              <w:rPr>
                <w:rFonts w:ascii="Arial" w:hAnsi="Arial" w:cs="Arial"/>
                <w:lang w:val="fr-CA"/>
              </w:rPr>
              <w:t>de l’équipement personnel pour les activités sportives et en classe.</w:t>
            </w:r>
          </w:p>
          <w:p w14:paraId="5B29FF0B" w14:textId="77777777" w:rsidR="008E4F3C" w:rsidRDefault="008E4F3C" w:rsidP="006B0836">
            <w:pPr>
              <w:pStyle w:val="ListParagraph"/>
              <w:widowControl w:val="0"/>
              <w:numPr>
                <w:ilvl w:val="0"/>
                <w:numId w:val="12"/>
              </w:numPr>
              <w:rPr>
                <w:rFonts w:ascii="Arial" w:hAnsi="Arial" w:cs="Arial"/>
                <w:lang w:val="fr-CA"/>
              </w:rPr>
            </w:pPr>
            <w:r>
              <w:rPr>
                <w:rFonts w:ascii="Arial" w:hAnsi="Arial" w:cs="Arial"/>
                <w:lang w:val="fr-CA"/>
              </w:rPr>
              <w:t xml:space="preserve">N’apportez pas d’équipement à partager ou qui pourrait favoriser le risque de transmission. </w:t>
            </w:r>
          </w:p>
          <w:p w14:paraId="65AD6E40" w14:textId="66151226" w:rsidR="004B1460" w:rsidRPr="00894F29" w:rsidRDefault="004B1460" w:rsidP="004B1460">
            <w:pPr>
              <w:widowControl w:val="0"/>
              <w:rPr>
                <w:rFonts w:cs="Arial"/>
                <w:lang w:val="fr-CA"/>
              </w:rPr>
            </w:pPr>
            <w:permStart w:id="579286550" w:edGrp="everyone"/>
          </w:p>
          <w:p w14:paraId="516639C2" w14:textId="59C2AE47" w:rsidR="00071BD2" w:rsidRPr="00894F29" w:rsidRDefault="00071BD2" w:rsidP="004B1460">
            <w:pPr>
              <w:widowControl w:val="0"/>
              <w:rPr>
                <w:rFonts w:cs="Arial"/>
                <w:lang w:val="fr-CA"/>
              </w:rPr>
            </w:pPr>
          </w:p>
          <w:p w14:paraId="1CA4BBBA" w14:textId="1C7323BE" w:rsidR="00071BD2" w:rsidRPr="00894F29" w:rsidRDefault="00071BD2" w:rsidP="004B1460">
            <w:pPr>
              <w:widowControl w:val="0"/>
              <w:rPr>
                <w:rFonts w:cs="Arial"/>
                <w:lang w:val="fr-CA"/>
              </w:rPr>
            </w:pPr>
          </w:p>
          <w:p w14:paraId="082EDFAE" w14:textId="77777777" w:rsidR="00071BD2" w:rsidRPr="00894F29" w:rsidRDefault="00071BD2" w:rsidP="004B1460">
            <w:pPr>
              <w:widowControl w:val="0"/>
              <w:rPr>
                <w:rFonts w:cs="Arial"/>
                <w:lang w:val="fr-CA"/>
              </w:rPr>
            </w:pPr>
          </w:p>
          <w:p w14:paraId="3C5E00FD" w14:textId="77777777" w:rsidR="004B1460" w:rsidRDefault="004B1460" w:rsidP="004B1460">
            <w:pPr>
              <w:widowControl w:val="0"/>
              <w:rPr>
                <w:rFonts w:ascii="Arial" w:hAnsi="Arial" w:cs="Arial"/>
                <w:lang w:val="fr-CA"/>
              </w:rPr>
            </w:pPr>
          </w:p>
          <w:permEnd w:id="579286550"/>
          <w:p w14:paraId="1C4E972F" w14:textId="496B81C3" w:rsidR="004B1460" w:rsidRPr="004B1460" w:rsidRDefault="004B1460" w:rsidP="004B1460">
            <w:pPr>
              <w:widowControl w:val="0"/>
              <w:rPr>
                <w:rFonts w:ascii="Arial" w:hAnsi="Arial" w:cs="Arial"/>
                <w:lang w:val="fr-CA"/>
              </w:rPr>
            </w:pPr>
          </w:p>
        </w:tc>
      </w:tr>
      <w:tr w:rsidR="008E4F3C" w:rsidRPr="00894F29" w14:paraId="18D17C2A" w14:textId="77777777" w:rsidTr="3DEF885D">
        <w:trPr>
          <w:trHeight w:val="1712"/>
        </w:trPr>
        <w:tc>
          <w:tcPr>
            <w:tcW w:w="2057" w:type="dxa"/>
            <w:vMerge w:val="restart"/>
            <w:vAlign w:val="center"/>
          </w:tcPr>
          <w:p w14:paraId="7CC154D2" w14:textId="42FFCB09" w:rsidR="008E4F3C" w:rsidRPr="006F7C02" w:rsidRDefault="008E4F3C" w:rsidP="006B0836">
            <w:pPr>
              <w:pStyle w:val="Heading3"/>
              <w:keepNext w:val="0"/>
              <w:widowControl w:val="0"/>
              <w:outlineLvl w:val="2"/>
              <w:rPr>
                <w:sz w:val="24"/>
                <w:szCs w:val="24"/>
              </w:rPr>
            </w:pPr>
            <w:bookmarkStart w:id="24" w:name="_Toc47699948"/>
            <w:r>
              <w:rPr>
                <w:bCs/>
                <w:sz w:val="24"/>
                <w:szCs w:val="24"/>
                <w:lang w:val="fr-CA"/>
              </w:rPr>
              <w:lastRenderedPageBreak/>
              <w:t>Communication avec les participants</w:t>
            </w:r>
            <w:bookmarkEnd w:id="24"/>
            <w:r>
              <w:rPr>
                <w:bCs/>
                <w:sz w:val="24"/>
                <w:szCs w:val="24"/>
                <w:lang w:val="fr-CA"/>
              </w:rPr>
              <w:t xml:space="preserve"> </w:t>
            </w:r>
          </w:p>
        </w:tc>
        <w:tc>
          <w:tcPr>
            <w:tcW w:w="7436" w:type="dxa"/>
          </w:tcPr>
          <w:p w14:paraId="1CC8B7AD" w14:textId="6477F80C" w:rsidR="008E4F3C" w:rsidRPr="00711615" w:rsidRDefault="006F7C02" w:rsidP="006B0836">
            <w:pPr>
              <w:pStyle w:val="Heading4"/>
              <w:keepNext w:val="0"/>
              <w:widowControl w:val="0"/>
              <w:outlineLvl w:val="3"/>
              <w:rPr>
                <w:rFonts w:ascii="Arial" w:hAnsi="Arial" w:cs="Arial"/>
                <w:b/>
                <w:bCs/>
                <w:i w:val="0"/>
                <w:iCs w:val="0"/>
                <w:color w:val="000000" w:themeColor="text1"/>
              </w:rPr>
            </w:pPr>
            <w:r>
              <w:rPr>
                <w:rFonts w:ascii="Arial" w:hAnsi="Arial" w:cs="Arial"/>
                <w:b/>
                <w:bCs/>
                <w:i w:val="0"/>
                <w:iCs w:val="0"/>
                <w:color w:val="000000" w:themeColor="text1"/>
                <w:lang w:val="fr-CA"/>
              </w:rPr>
              <w:t>Thèmes à aborder</w:t>
            </w:r>
          </w:p>
          <w:p w14:paraId="5B3B34CC" w14:textId="4EE643C6" w:rsidR="008E4F3C" w:rsidRPr="006B0836" w:rsidRDefault="00EA5809" w:rsidP="006B0836">
            <w:pPr>
              <w:pStyle w:val="ListParagraph"/>
              <w:widowControl w:val="0"/>
              <w:numPr>
                <w:ilvl w:val="0"/>
                <w:numId w:val="12"/>
              </w:numPr>
              <w:rPr>
                <w:rFonts w:ascii="Arial" w:hAnsi="Arial" w:cs="Arial"/>
                <w:lang w:val="fr-CA"/>
              </w:rPr>
            </w:pPr>
            <w:r>
              <w:rPr>
                <w:rFonts w:ascii="Arial" w:hAnsi="Arial" w:cs="Arial"/>
                <w:lang w:val="fr-CA"/>
              </w:rPr>
              <w:t>Les règles à suivre, selon les directives locales;</w:t>
            </w:r>
          </w:p>
          <w:p w14:paraId="0B19EE27" w14:textId="09194B64" w:rsidR="008E4F3C" w:rsidRPr="006B0836" w:rsidRDefault="008E4F3C" w:rsidP="006B0836">
            <w:pPr>
              <w:pStyle w:val="ListParagraph"/>
              <w:widowControl w:val="0"/>
              <w:numPr>
                <w:ilvl w:val="0"/>
                <w:numId w:val="12"/>
              </w:numPr>
              <w:rPr>
                <w:rFonts w:ascii="Arial" w:hAnsi="Arial" w:cs="Arial"/>
                <w:lang w:val="fr-CA"/>
              </w:rPr>
            </w:pPr>
            <w:r>
              <w:rPr>
                <w:rFonts w:ascii="Arial" w:hAnsi="Arial" w:cs="Arial"/>
                <w:lang w:val="fr-CA"/>
              </w:rPr>
              <w:t>Le questionnaire d’autodépistage (voir ci-dessous);</w:t>
            </w:r>
          </w:p>
          <w:p w14:paraId="43708C1F" w14:textId="295E3EBB" w:rsidR="00923B65" w:rsidRPr="006B0836" w:rsidRDefault="00923B65" w:rsidP="006B0836">
            <w:pPr>
              <w:pStyle w:val="ListParagraph"/>
              <w:widowControl w:val="0"/>
              <w:numPr>
                <w:ilvl w:val="1"/>
                <w:numId w:val="12"/>
              </w:numPr>
              <w:rPr>
                <w:rFonts w:ascii="Arial" w:hAnsi="Arial" w:cs="Arial"/>
                <w:lang w:val="fr-CA"/>
              </w:rPr>
            </w:pPr>
            <w:r>
              <w:rPr>
                <w:rFonts w:ascii="Arial" w:hAnsi="Arial" w:cs="Arial"/>
                <w:lang w:val="fr-CA"/>
              </w:rPr>
              <w:t>La politique si un participant ne peut pas assister à l’atelier (parce qu’il a répondu « oui » à des questions d’autodépistage ou s’estime à risque);</w:t>
            </w:r>
          </w:p>
          <w:p w14:paraId="110DCD64" w14:textId="55956BA4" w:rsidR="008E4F3C" w:rsidRPr="00711615" w:rsidRDefault="008E4F3C" w:rsidP="006B0836">
            <w:pPr>
              <w:pStyle w:val="ListParagraph"/>
              <w:widowControl w:val="0"/>
              <w:numPr>
                <w:ilvl w:val="0"/>
                <w:numId w:val="12"/>
              </w:numPr>
              <w:rPr>
                <w:rFonts w:ascii="Arial" w:hAnsi="Arial" w:cs="Arial"/>
              </w:rPr>
            </w:pPr>
            <w:r>
              <w:rPr>
                <w:rFonts w:ascii="Arial" w:hAnsi="Arial" w:cs="Arial"/>
                <w:lang w:val="fr-CA"/>
              </w:rPr>
              <w:t>L’équipement requis;</w:t>
            </w:r>
          </w:p>
          <w:p w14:paraId="6A7EC6D9" w14:textId="17B5F92F" w:rsidR="008E4F3C" w:rsidRPr="006B0836" w:rsidRDefault="008E4F3C" w:rsidP="006B0836">
            <w:pPr>
              <w:pStyle w:val="ListParagraph"/>
              <w:widowControl w:val="0"/>
              <w:numPr>
                <w:ilvl w:val="0"/>
                <w:numId w:val="12"/>
              </w:numPr>
              <w:rPr>
                <w:rFonts w:ascii="Arial" w:hAnsi="Arial" w:cs="Arial"/>
                <w:lang w:val="fr-CA"/>
              </w:rPr>
            </w:pPr>
            <w:r>
              <w:rPr>
                <w:rFonts w:ascii="Arial" w:hAnsi="Arial" w:cs="Arial"/>
                <w:lang w:val="fr-CA"/>
              </w:rPr>
              <w:t>L’interdiction de partager de la nourriture (et l’obligation d’apporter sa propre nourriture, ses propres boissons, sa propre bouteille d’eau, etc.);</w:t>
            </w:r>
          </w:p>
          <w:p w14:paraId="6CC7178C" w14:textId="1E1A8FAE" w:rsidR="008E4F3C" w:rsidRDefault="008E4F3C" w:rsidP="006B0836">
            <w:pPr>
              <w:pStyle w:val="ListParagraph"/>
              <w:widowControl w:val="0"/>
              <w:numPr>
                <w:ilvl w:val="0"/>
                <w:numId w:val="12"/>
              </w:numPr>
              <w:rPr>
                <w:rFonts w:ascii="Arial" w:hAnsi="Arial" w:cs="Arial"/>
              </w:rPr>
            </w:pPr>
            <w:r>
              <w:rPr>
                <w:rFonts w:ascii="Arial" w:hAnsi="Arial" w:cs="Arial"/>
                <w:lang w:val="fr-CA"/>
              </w:rPr>
              <w:t>Le site de l’atelier;</w:t>
            </w:r>
          </w:p>
          <w:p w14:paraId="0DE6F8C9" w14:textId="2BF12560" w:rsidR="008E4F3C" w:rsidRPr="006B0836" w:rsidRDefault="008E4F3C" w:rsidP="006B0836">
            <w:pPr>
              <w:pStyle w:val="ListParagraph"/>
              <w:widowControl w:val="0"/>
              <w:numPr>
                <w:ilvl w:val="0"/>
                <w:numId w:val="12"/>
              </w:numPr>
              <w:rPr>
                <w:rFonts w:ascii="Arial" w:hAnsi="Arial"/>
                <w:lang w:val="fr-CA"/>
              </w:rPr>
            </w:pPr>
            <w:r>
              <w:rPr>
                <w:rFonts w:ascii="Arial" w:hAnsi="Arial" w:cs="Arial"/>
                <w:lang w:val="fr-CA"/>
              </w:rPr>
              <w:t>L’équipement et les vêtements requis (voir ci-dessous);</w:t>
            </w:r>
          </w:p>
          <w:p w14:paraId="768A8CD6" w14:textId="5D339609" w:rsidR="008E4F3C" w:rsidRDefault="00C32179" w:rsidP="006B0836">
            <w:pPr>
              <w:pStyle w:val="ListParagraph"/>
              <w:widowControl w:val="0"/>
              <w:numPr>
                <w:ilvl w:val="0"/>
                <w:numId w:val="12"/>
              </w:numPr>
              <w:rPr>
                <w:rFonts w:ascii="Arial" w:hAnsi="Arial" w:cs="Arial"/>
              </w:rPr>
            </w:pPr>
            <w:r>
              <w:rPr>
                <w:rFonts w:ascii="Arial" w:hAnsi="Arial" w:cs="Arial"/>
                <w:lang w:val="fr-CA"/>
              </w:rPr>
              <w:t>Les procédures à l’arrivée :</w:t>
            </w:r>
          </w:p>
          <w:p w14:paraId="7AE11297" w14:textId="37488E52" w:rsidR="008E4F3C" w:rsidRDefault="009474FE" w:rsidP="006B0836">
            <w:pPr>
              <w:pStyle w:val="ListParagraph"/>
              <w:widowControl w:val="0"/>
              <w:numPr>
                <w:ilvl w:val="1"/>
                <w:numId w:val="12"/>
              </w:numPr>
              <w:rPr>
                <w:rFonts w:ascii="Arial" w:hAnsi="Arial" w:cs="Arial"/>
              </w:rPr>
            </w:pPr>
            <w:r>
              <w:rPr>
                <w:rFonts w:ascii="Arial" w:hAnsi="Arial" w:cs="Arial"/>
                <w:lang w:val="fr-CA"/>
              </w:rPr>
              <w:t>stationnement;</w:t>
            </w:r>
          </w:p>
          <w:p w14:paraId="05B55E00" w14:textId="77777777" w:rsidR="008E4F3C" w:rsidRDefault="008E4F3C" w:rsidP="006B0836">
            <w:pPr>
              <w:pStyle w:val="ListParagraph"/>
              <w:widowControl w:val="0"/>
              <w:numPr>
                <w:ilvl w:val="1"/>
                <w:numId w:val="12"/>
              </w:numPr>
              <w:rPr>
                <w:rFonts w:ascii="Arial" w:hAnsi="Arial" w:cs="Arial"/>
              </w:rPr>
            </w:pPr>
            <w:r>
              <w:rPr>
                <w:rFonts w:ascii="Arial" w:hAnsi="Arial" w:cs="Arial"/>
                <w:lang w:val="fr-CA"/>
              </w:rPr>
              <w:t>entrée sur le site;</w:t>
            </w:r>
          </w:p>
          <w:p w14:paraId="6C3CFE3E" w14:textId="5A329A7A" w:rsidR="008E4F3C" w:rsidRPr="00BD0DFD" w:rsidRDefault="00AB658C" w:rsidP="006B0836">
            <w:pPr>
              <w:pStyle w:val="ListParagraph"/>
              <w:widowControl w:val="0"/>
              <w:numPr>
                <w:ilvl w:val="1"/>
                <w:numId w:val="12"/>
              </w:numPr>
              <w:rPr>
                <w:rFonts w:ascii="Arial" w:hAnsi="Arial" w:cs="Arial"/>
              </w:rPr>
            </w:pPr>
            <w:r>
              <w:rPr>
                <w:rFonts w:ascii="Arial" w:hAnsi="Arial" w:cs="Arial"/>
                <w:lang w:val="fr-CA"/>
              </w:rPr>
              <w:t>circulation sur le site.</w:t>
            </w:r>
          </w:p>
          <w:p w14:paraId="4FE4BF3C" w14:textId="77777777" w:rsidR="008E4F3C" w:rsidRPr="004B1460" w:rsidRDefault="008E4F3C" w:rsidP="006B0836">
            <w:pPr>
              <w:pStyle w:val="ListParagraph"/>
              <w:widowControl w:val="0"/>
              <w:numPr>
                <w:ilvl w:val="0"/>
                <w:numId w:val="12"/>
              </w:numPr>
              <w:rPr>
                <w:rFonts w:ascii="Arial" w:hAnsi="Arial"/>
                <w:lang w:val="fr-CA"/>
              </w:rPr>
            </w:pPr>
            <w:r>
              <w:rPr>
                <w:rFonts w:ascii="Arial" w:hAnsi="Arial" w:cs="Arial"/>
                <w:lang w:val="fr-CA"/>
              </w:rPr>
              <w:t>L’interdiction de partager l’équipement, le matériel ou les espace</w:t>
            </w:r>
            <w:r w:rsidR="006B0836">
              <w:rPr>
                <w:rFonts w:ascii="Arial" w:hAnsi="Arial" w:cs="Arial"/>
                <w:lang w:val="fr-CA"/>
              </w:rPr>
              <w:t>s</w:t>
            </w:r>
            <w:r>
              <w:rPr>
                <w:rFonts w:ascii="Arial" w:hAnsi="Arial" w:cs="Arial"/>
                <w:lang w:val="fr-CA"/>
              </w:rPr>
              <w:t xml:space="preserve"> de travail.</w:t>
            </w:r>
          </w:p>
          <w:p w14:paraId="169B2E76" w14:textId="77777777" w:rsidR="004B1460" w:rsidRDefault="004B1460" w:rsidP="004B1460">
            <w:pPr>
              <w:widowControl w:val="0"/>
              <w:rPr>
                <w:rFonts w:ascii="Arial" w:hAnsi="Arial"/>
                <w:lang w:val="fr-CA"/>
              </w:rPr>
            </w:pPr>
            <w:permStart w:id="1345280124" w:edGrp="everyone"/>
          </w:p>
          <w:p w14:paraId="19C7A1CA" w14:textId="77777777" w:rsidR="004B1460" w:rsidRDefault="004B1460" w:rsidP="004B1460">
            <w:pPr>
              <w:widowControl w:val="0"/>
              <w:rPr>
                <w:rFonts w:ascii="Arial" w:hAnsi="Arial"/>
                <w:lang w:val="fr-CA"/>
              </w:rPr>
            </w:pPr>
          </w:p>
          <w:p w14:paraId="1D8CB88C" w14:textId="77777777" w:rsidR="004B1460" w:rsidRDefault="004B1460" w:rsidP="004B1460">
            <w:pPr>
              <w:widowControl w:val="0"/>
              <w:rPr>
                <w:rFonts w:ascii="Arial" w:hAnsi="Arial"/>
                <w:lang w:val="fr-CA"/>
              </w:rPr>
            </w:pPr>
          </w:p>
          <w:p w14:paraId="57E2A75E" w14:textId="77777777" w:rsidR="004B1460" w:rsidRDefault="004B1460" w:rsidP="004B1460">
            <w:pPr>
              <w:widowControl w:val="0"/>
              <w:rPr>
                <w:rFonts w:ascii="Arial" w:hAnsi="Arial"/>
                <w:lang w:val="fr-CA"/>
              </w:rPr>
            </w:pPr>
          </w:p>
          <w:p w14:paraId="6353C678" w14:textId="77777777" w:rsidR="004B1460" w:rsidRDefault="004B1460" w:rsidP="004B1460">
            <w:pPr>
              <w:widowControl w:val="0"/>
              <w:rPr>
                <w:rFonts w:ascii="Arial" w:hAnsi="Arial"/>
                <w:lang w:val="fr-CA"/>
              </w:rPr>
            </w:pPr>
          </w:p>
          <w:permEnd w:id="1345280124"/>
          <w:p w14:paraId="7797E24C" w14:textId="2D3B9F1C" w:rsidR="004B1460" w:rsidRPr="004B1460" w:rsidRDefault="004B1460" w:rsidP="004B1460">
            <w:pPr>
              <w:widowControl w:val="0"/>
              <w:rPr>
                <w:rFonts w:ascii="Arial" w:hAnsi="Arial"/>
                <w:lang w:val="fr-CA"/>
              </w:rPr>
            </w:pPr>
          </w:p>
        </w:tc>
      </w:tr>
      <w:tr w:rsidR="008E4F3C" w:rsidRPr="00894F29" w14:paraId="0D0EA631" w14:textId="77777777" w:rsidTr="00237D91">
        <w:trPr>
          <w:trHeight w:val="566"/>
        </w:trPr>
        <w:tc>
          <w:tcPr>
            <w:tcW w:w="2057" w:type="dxa"/>
            <w:vMerge/>
            <w:vAlign w:val="center"/>
          </w:tcPr>
          <w:p w14:paraId="7D08D1CC" w14:textId="77777777" w:rsidR="008E4F3C" w:rsidRPr="006B0836" w:rsidRDefault="008E4F3C" w:rsidP="006B0836">
            <w:pPr>
              <w:widowControl w:val="0"/>
              <w:jc w:val="center"/>
              <w:rPr>
                <w:rFonts w:ascii="Arial" w:hAnsi="Arial" w:cs="Arial"/>
                <w:sz w:val="24"/>
                <w:szCs w:val="24"/>
                <w:lang w:val="fr-CA"/>
              </w:rPr>
            </w:pPr>
          </w:p>
        </w:tc>
        <w:tc>
          <w:tcPr>
            <w:tcW w:w="7436" w:type="dxa"/>
          </w:tcPr>
          <w:p w14:paraId="6083BC0F" w14:textId="0E3FE980" w:rsidR="008E4F3C" w:rsidRPr="00711615" w:rsidRDefault="008E4F3C" w:rsidP="006B0836">
            <w:pPr>
              <w:pStyle w:val="Heading4"/>
              <w:keepNext w:val="0"/>
              <w:widowControl w:val="0"/>
              <w:outlineLvl w:val="3"/>
              <w:rPr>
                <w:rFonts w:ascii="Arial" w:hAnsi="Arial" w:cs="Arial"/>
                <w:b/>
                <w:bCs/>
                <w:i w:val="0"/>
                <w:iCs w:val="0"/>
                <w:color w:val="000000" w:themeColor="text1"/>
              </w:rPr>
            </w:pPr>
            <w:r>
              <w:rPr>
                <w:rFonts w:ascii="Arial" w:hAnsi="Arial" w:cs="Arial"/>
                <w:b/>
                <w:bCs/>
                <w:i w:val="0"/>
                <w:iCs w:val="0"/>
                <w:color w:val="000000" w:themeColor="text1"/>
                <w:lang w:val="fr-CA"/>
              </w:rPr>
              <w:t>Questionnaire d’autodépistage</w:t>
            </w:r>
          </w:p>
          <w:p w14:paraId="3B2DDA41" w14:textId="69797E4E" w:rsidR="008E4F3C" w:rsidRPr="006B0836" w:rsidRDefault="008E4F3C" w:rsidP="006B0836">
            <w:pPr>
              <w:pStyle w:val="ListParagraph"/>
              <w:widowControl w:val="0"/>
              <w:numPr>
                <w:ilvl w:val="0"/>
                <w:numId w:val="12"/>
              </w:numPr>
              <w:rPr>
                <w:rFonts w:ascii="Arial" w:hAnsi="Arial" w:cs="Arial"/>
                <w:lang w:val="fr-CA"/>
              </w:rPr>
            </w:pPr>
            <w:r>
              <w:rPr>
                <w:rFonts w:ascii="Arial" w:hAnsi="Arial" w:cs="Arial"/>
                <w:lang w:val="fr-CA"/>
              </w:rPr>
              <w:t>Remettez le questionnaire d’autoévaluation aux participants avant le cours.</w:t>
            </w:r>
          </w:p>
          <w:p w14:paraId="199E1541" w14:textId="1DC3879E" w:rsidR="008E4F3C" w:rsidRPr="006B0836" w:rsidRDefault="00323952" w:rsidP="006B0836">
            <w:pPr>
              <w:pStyle w:val="ListParagraph"/>
              <w:widowControl w:val="0"/>
              <w:numPr>
                <w:ilvl w:val="0"/>
                <w:numId w:val="12"/>
              </w:numPr>
              <w:rPr>
                <w:rFonts w:ascii="Arial" w:hAnsi="Arial" w:cs="Arial"/>
                <w:lang w:val="fr-CA"/>
              </w:rPr>
            </w:pPr>
            <w:r>
              <w:rPr>
                <w:rFonts w:ascii="Arial" w:hAnsi="Arial" w:cs="Arial"/>
                <w:lang w:val="fr-CA"/>
              </w:rPr>
              <w:t xml:space="preserve">Avisez les participants et le RDE qu’ils </w:t>
            </w:r>
            <w:r>
              <w:rPr>
                <w:rFonts w:ascii="Arial" w:hAnsi="Arial" w:cs="Arial"/>
                <w:b/>
                <w:bCs/>
                <w:lang w:val="fr-CA"/>
              </w:rPr>
              <w:t>ne doivent pas assister</w:t>
            </w:r>
            <w:r>
              <w:rPr>
                <w:rFonts w:ascii="Arial" w:hAnsi="Arial" w:cs="Arial"/>
                <w:lang w:val="fr-CA"/>
              </w:rPr>
              <w:t xml:space="preserve"> à l’atelier s’ils répondent « oui » à l’une des questions d’autodépistage ou s’ils ont une raison de croire qu’ils ont été exposés à la COVID-19.</w:t>
            </w:r>
          </w:p>
          <w:p w14:paraId="1F453B98" w14:textId="2110C467" w:rsidR="00D93E3D" w:rsidRPr="006B0836" w:rsidRDefault="00D93E3D" w:rsidP="006B0836">
            <w:pPr>
              <w:pStyle w:val="ListParagraph"/>
              <w:widowControl w:val="0"/>
              <w:numPr>
                <w:ilvl w:val="0"/>
                <w:numId w:val="12"/>
              </w:numPr>
              <w:rPr>
                <w:lang w:val="fr-CA"/>
              </w:rPr>
            </w:pPr>
            <w:r>
              <w:rPr>
                <w:rFonts w:ascii="Arial" w:hAnsi="Arial" w:cs="Arial"/>
                <w:lang w:val="fr-CA"/>
              </w:rPr>
              <w:t>Informez les participants que les questions d’autodépistage leur seront posées de nouveau à leur arrivée.</w:t>
            </w:r>
          </w:p>
          <w:p w14:paraId="77F1701D" w14:textId="21C71305" w:rsidR="00A746CA" w:rsidRPr="006B0836" w:rsidRDefault="00A746CA" w:rsidP="006B0836">
            <w:pPr>
              <w:pStyle w:val="ListParagraph"/>
              <w:widowControl w:val="0"/>
              <w:numPr>
                <w:ilvl w:val="0"/>
                <w:numId w:val="10"/>
              </w:numPr>
              <w:rPr>
                <w:rFonts w:ascii="Arial" w:hAnsi="Arial" w:cs="Arial"/>
                <w:lang w:val="fr-CA"/>
              </w:rPr>
            </w:pPr>
            <w:r>
              <w:rPr>
                <w:rFonts w:ascii="Arial" w:hAnsi="Arial" w:cs="Arial"/>
                <w:lang w:val="fr-CA"/>
              </w:rPr>
              <w:t>Afin de décourager les participants de répondre faussement « non » aux questions d’autodépistage, il est fortement recommandé de leur communiquer expressément les options qu’ils peuvent choisir avant ou pendant l’atelier, soit</w:t>
            </w:r>
            <w:r w:rsidR="006B0836">
              <w:rPr>
                <w:rFonts w:ascii="Arial" w:hAnsi="Arial" w:cs="Arial"/>
                <w:lang w:val="fr-CA"/>
              </w:rPr>
              <w:t> </w:t>
            </w:r>
            <w:r>
              <w:rPr>
                <w:rFonts w:ascii="Arial" w:hAnsi="Arial" w:cs="Arial"/>
                <w:lang w:val="fr-CA"/>
              </w:rPr>
              <w:t xml:space="preserve">: </w:t>
            </w:r>
          </w:p>
          <w:p w14:paraId="0466FDE0" w14:textId="2952F846" w:rsidR="00A746CA" w:rsidRPr="006B0836" w:rsidRDefault="00145486" w:rsidP="006B0836">
            <w:pPr>
              <w:pStyle w:val="ListParagraph"/>
              <w:widowControl w:val="0"/>
              <w:numPr>
                <w:ilvl w:val="0"/>
                <w:numId w:val="34"/>
              </w:numPr>
              <w:rPr>
                <w:rFonts w:ascii="Arial" w:hAnsi="Arial" w:cs="Arial"/>
                <w:lang w:val="fr-CA"/>
              </w:rPr>
            </w:pPr>
            <w:r>
              <w:rPr>
                <w:rFonts w:ascii="Arial" w:hAnsi="Arial" w:cs="Arial"/>
                <w:lang w:val="fr-CA"/>
              </w:rPr>
              <w:t>reporter l’atelier ou s’inscrire à un atelier ultérieur, sans frais additionnels;</w:t>
            </w:r>
          </w:p>
          <w:p w14:paraId="7E263F3B" w14:textId="1135B9AF" w:rsidR="00A746CA" w:rsidRPr="006B0836" w:rsidRDefault="00145486" w:rsidP="006B0836">
            <w:pPr>
              <w:pStyle w:val="ListParagraph"/>
              <w:widowControl w:val="0"/>
              <w:numPr>
                <w:ilvl w:val="0"/>
                <w:numId w:val="34"/>
              </w:numPr>
              <w:rPr>
                <w:rFonts w:ascii="Arial" w:hAnsi="Arial" w:cs="Arial"/>
                <w:lang w:val="fr-CA"/>
              </w:rPr>
            </w:pPr>
            <w:r>
              <w:rPr>
                <w:rFonts w:ascii="Arial" w:hAnsi="Arial" w:cs="Arial"/>
                <w:lang w:val="fr-CA"/>
              </w:rPr>
              <w:t xml:space="preserve">participer à l’atelier à distance sur une plateforme en ligne; </w:t>
            </w:r>
          </w:p>
          <w:p w14:paraId="195925B2" w14:textId="77777777" w:rsidR="00A746CA" w:rsidRPr="004B1460" w:rsidRDefault="00145486" w:rsidP="006B0836">
            <w:pPr>
              <w:pStyle w:val="ListParagraph"/>
              <w:widowControl w:val="0"/>
              <w:numPr>
                <w:ilvl w:val="0"/>
                <w:numId w:val="34"/>
              </w:numPr>
              <w:rPr>
                <w:rFonts w:ascii="Arial" w:hAnsi="Arial"/>
                <w:lang w:val="fr-CA"/>
              </w:rPr>
            </w:pPr>
            <w:r>
              <w:rPr>
                <w:rFonts w:ascii="Arial" w:hAnsi="Arial" w:cs="Arial"/>
                <w:lang w:val="fr-CA"/>
              </w:rPr>
              <w:t>recevoir un remboursement complet en cas de dépistage positif à la COVID-19.</w:t>
            </w:r>
          </w:p>
          <w:p w14:paraId="4B742305" w14:textId="77777777" w:rsidR="004B1460" w:rsidRDefault="004B1460" w:rsidP="004B1460">
            <w:pPr>
              <w:widowControl w:val="0"/>
              <w:rPr>
                <w:rFonts w:ascii="Arial" w:hAnsi="Arial"/>
                <w:lang w:val="fr-CA"/>
              </w:rPr>
            </w:pPr>
            <w:permStart w:id="830217909" w:edGrp="everyone"/>
          </w:p>
          <w:p w14:paraId="0BB67B83" w14:textId="77777777" w:rsidR="004B1460" w:rsidRDefault="004B1460" w:rsidP="004B1460">
            <w:pPr>
              <w:widowControl w:val="0"/>
              <w:rPr>
                <w:rFonts w:ascii="Arial" w:hAnsi="Arial"/>
                <w:lang w:val="fr-CA"/>
              </w:rPr>
            </w:pPr>
          </w:p>
          <w:p w14:paraId="70570ACE" w14:textId="77777777" w:rsidR="004B1460" w:rsidRDefault="004B1460" w:rsidP="004B1460">
            <w:pPr>
              <w:widowControl w:val="0"/>
              <w:rPr>
                <w:rFonts w:ascii="Arial" w:hAnsi="Arial"/>
                <w:lang w:val="fr-CA"/>
              </w:rPr>
            </w:pPr>
          </w:p>
          <w:p w14:paraId="683900BE" w14:textId="77777777" w:rsidR="004B1460" w:rsidRDefault="004B1460" w:rsidP="004B1460">
            <w:pPr>
              <w:widowControl w:val="0"/>
              <w:rPr>
                <w:rFonts w:ascii="Arial" w:hAnsi="Arial"/>
                <w:lang w:val="fr-CA"/>
              </w:rPr>
            </w:pPr>
          </w:p>
          <w:p w14:paraId="078D7DE6" w14:textId="77777777" w:rsidR="004B1460" w:rsidRDefault="004B1460" w:rsidP="004B1460">
            <w:pPr>
              <w:widowControl w:val="0"/>
              <w:rPr>
                <w:rFonts w:ascii="Arial" w:hAnsi="Arial"/>
                <w:lang w:val="fr-CA"/>
              </w:rPr>
            </w:pPr>
          </w:p>
          <w:permEnd w:id="830217909"/>
          <w:p w14:paraId="5665738C" w14:textId="6DDE631F" w:rsidR="004B1460" w:rsidRPr="004B1460" w:rsidRDefault="004B1460" w:rsidP="004B1460">
            <w:pPr>
              <w:widowControl w:val="0"/>
              <w:rPr>
                <w:rFonts w:ascii="Arial" w:hAnsi="Arial"/>
                <w:lang w:val="fr-CA"/>
              </w:rPr>
            </w:pPr>
          </w:p>
        </w:tc>
      </w:tr>
      <w:tr w:rsidR="008E4F3C" w:rsidRPr="00894F29" w14:paraId="075EFA7D" w14:textId="77777777" w:rsidTr="006B0836">
        <w:trPr>
          <w:trHeight w:val="944"/>
        </w:trPr>
        <w:tc>
          <w:tcPr>
            <w:tcW w:w="2057" w:type="dxa"/>
            <w:vMerge/>
            <w:vAlign w:val="center"/>
          </w:tcPr>
          <w:p w14:paraId="060A6199" w14:textId="77777777" w:rsidR="008E4F3C" w:rsidRPr="006B0836" w:rsidRDefault="008E4F3C" w:rsidP="006B0836">
            <w:pPr>
              <w:widowControl w:val="0"/>
              <w:jc w:val="center"/>
              <w:rPr>
                <w:rFonts w:ascii="Arial" w:hAnsi="Arial" w:cs="Arial"/>
                <w:sz w:val="24"/>
                <w:szCs w:val="24"/>
                <w:lang w:val="fr-CA"/>
              </w:rPr>
            </w:pPr>
          </w:p>
        </w:tc>
        <w:tc>
          <w:tcPr>
            <w:tcW w:w="7436" w:type="dxa"/>
          </w:tcPr>
          <w:p w14:paraId="68EED505" w14:textId="717211EC" w:rsidR="008E4F3C" w:rsidRPr="00711615" w:rsidRDefault="008E4F3C" w:rsidP="006B0836">
            <w:pPr>
              <w:pStyle w:val="Heading4"/>
              <w:keepNext w:val="0"/>
              <w:widowControl w:val="0"/>
              <w:outlineLvl w:val="3"/>
              <w:rPr>
                <w:rFonts w:ascii="Arial" w:hAnsi="Arial" w:cs="Arial"/>
                <w:b/>
                <w:bCs/>
                <w:i w:val="0"/>
                <w:iCs w:val="0"/>
                <w:color w:val="000000" w:themeColor="text1"/>
              </w:rPr>
            </w:pPr>
            <w:r>
              <w:rPr>
                <w:rFonts w:ascii="Arial" w:hAnsi="Arial" w:cs="Arial"/>
                <w:b/>
                <w:bCs/>
                <w:i w:val="0"/>
                <w:iCs w:val="0"/>
                <w:color w:val="000000" w:themeColor="text1"/>
                <w:lang w:val="fr-CA"/>
              </w:rPr>
              <w:t>Équipement recommandé</w:t>
            </w:r>
          </w:p>
          <w:p w14:paraId="2D6F0FDD" w14:textId="1D20BF63" w:rsidR="008E4F3C" w:rsidRPr="00BD0DFD" w:rsidRDefault="008E4F3C" w:rsidP="006B0836">
            <w:pPr>
              <w:pStyle w:val="ListParagraph"/>
              <w:widowControl w:val="0"/>
              <w:numPr>
                <w:ilvl w:val="0"/>
                <w:numId w:val="12"/>
              </w:numPr>
              <w:rPr>
                <w:rFonts w:ascii="Arial" w:hAnsi="Arial" w:cs="Arial"/>
              </w:rPr>
            </w:pPr>
            <w:r>
              <w:rPr>
                <w:rFonts w:ascii="Arial" w:hAnsi="Arial" w:cs="Arial"/>
                <w:lang w:val="fr-CA"/>
              </w:rPr>
              <w:t xml:space="preserve">Trousse personnelle contenant : </w:t>
            </w:r>
          </w:p>
          <w:p w14:paraId="3EC8B883" w14:textId="31F027A6" w:rsidR="008E4F3C" w:rsidRPr="006B0836" w:rsidRDefault="008E4F3C" w:rsidP="006B0836">
            <w:pPr>
              <w:pStyle w:val="ListParagraph"/>
              <w:widowControl w:val="0"/>
              <w:numPr>
                <w:ilvl w:val="1"/>
                <w:numId w:val="12"/>
              </w:numPr>
              <w:rPr>
                <w:rFonts w:ascii="Arial" w:hAnsi="Arial" w:cs="Arial"/>
                <w:lang w:val="fr-CA"/>
              </w:rPr>
            </w:pPr>
            <w:r>
              <w:rPr>
                <w:rFonts w:ascii="Arial" w:hAnsi="Arial" w:cs="Arial"/>
                <w:lang w:val="fr-CA"/>
              </w:rPr>
              <w:t>du désinfectant pour les mains d’une concentration en alcool d’au moins 60 %;</w:t>
            </w:r>
          </w:p>
          <w:p w14:paraId="243471D7" w14:textId="082220F2" w:rsidR="008E4F3C" w:rsidRDefault="008E4F3C" w:rsidP="006B0836">
            <w:pPr>
              <w:pStyle w:val="ListParagraph"/>
              <w:widowControl w:val="0"/>
              <w:numPr>
                <w:ilvl w:val="1"/>
                <w:numId w:val="12"/>
              </w:numPr>
              <w:rPr>
                <w:rFonts w:ascii="Arial" w:hAnsi="Arial" w:cs="Arial"/>
              </w:rPr>
            </w:pPr>
            <w:r>
              <w:rPr>
                <w:rFonts w:ascii="Arial" w:hAnsi="Arial" w:cs="Arial"/>
                <w:lang w:val="fr-CA"/>
              </w:rPr>
              <w:t>un masque, si exigé;</w:t>
            </w:r>
          </w:p>
          <w:p w14:paraId="0B000A45" w14:textId="1AE88125" w:rsidR="008E4F3C" w:rsidRPr="006B0836" w:rsidRDefault="008E4F3C" w:rsidP="006B0836">
            <w:pPr>
              <w:pStyle w:val="ListParagraph"/>
              <w:widowControl w:val="0"/>
              <w:numPr>
                <w:ilvl w:val="1"/>
                <w:numId w:val="12"/>
              </w:numPr>
              <w:rPr>
                <w:rFonts w:ascii="Arial" w:hAnsi="Arial" w:cs="Arial"/>
                <w:lang w:val="fr-CA"/>
              </w:rPr>
            </w:pPr>
            <w:r>
              <w:rPr>
                <w:rFonts w:ascii="Arial" w:hAnsi="Arial" w:cs="Arial"/>
                <w:lang w:val="fr-CA"/>
              </w:rPr>
              <w:t>un ordinateur portable, une tablette ou un autre appareil électronique personnel;</w:t>
            </w:r>
          </w:p>
          <w:p w14:paraId="1B969F48" w14:textId="587ED79D" w:rsidR="008E4F3C" w:rsidRPr="006B0836" w:rsidRDefault="008E4F3C" w:rsidP="006B0836">
            <w:pPr>
              <w:pStyle w:val="ListParagraph"/>
              <w:widowControl w:val="0"/>
              <w:numPr>
                <w:ilvl w:val="1"/>
                <w:numId w:val="12"/>
              </w:numPr>
              <w:rPr>
                <w:rFonts w:ascii="Arial" w:hAnsi="Arial" w:cs="Arial"/>
                <w:lang w:val="fr-CA"/>
              </w:rPr>
            </w:pPr>
            <w:r>
              <w:rPr>
                <w:rFonts w:ascii="Arial" w:hAnsi="Arial" w:cs="Arial"/>
                <w:lang w:val="fr-CA"/>
              </w:rPr>
              <w:t xml:space="preserve">une bouteille d’eau, des collations et un dîner; </w:t>
            </w:r>
          </w:p>
          <w:p w14:paraId="7C69590E" w14:textId="0C090389" w:rsidR="008E4F3C" w:rsidRDefault="008E4F3C" w:rsidP="006B0836">
            <w:pPr>
              <w:pStyle w:val="ListParagraph"/>
              <w:widowControl w:val="0"/>
              <w:numPr>
                <w:ilvl w:val="1"/>
                <w:numId w:val="12"/>
              </w:numPr>
              <w:rPr>
                <w:rFonts w:ascii="Arial" w:hAnsi="Arial" w:cs="Arial"/>
              </w:rPr>
            </w:pPr>
            <w:r>
              <w:rPr>
                <w:rFonts w:ascii="Arial" w:hAnsi="Arial" w:cs="Arial"/>
                <w:lang w:val="fr-CA"/>
              </w:rPr>
              <w:t>des crayons ou stylos.</w:t>
            </w:r>
          </w:p>
          <w:p w14:paraId="708A6E5C" w14:textId="64AF334B" w:rsidR="008E4F3C" w:rsidRDefault="008E4F3C" w:rsidP="006B0836">
            <w:pPr>
              <w:pStyle w:val="ListParagraph"/>
              <w:widowControl w:val="0"/>
              <w:numPr>
                <w:ilvl w:val="0"/>
                <w:numId w:val="12"/>
              </w:numPr>
              <w:rPr>
                <w:rFonts w:ascii="Arial" w:hAnsi="Arial" w:cs="Arial"/>
              </w:rPr>
            </w:pPr>
            <w:r>
              <w:rPr>
                <w:rFonts w:ascii="Arial" w:hAnsi="Arial" w:cs="Arial"/>
                <w:lang w:val="fr-CA"/>
              </w:rPr>
              <w:t>Équipement sportif.</w:t>
            </w:r>
          </w:p>
          <w:p w14:paraId="201B5DCA" w14:textId="77777777" w:rsidR="008E4F3C" w:rsidRDefault="008E4F3C" w:rsidP="006B0836">
            <w:pPr>
              <w:pStyle w:val="ListParagraph"/>
              <w:widowControl w:val="0"/>
              <w:numPr>
                <w:ilvl w:val="0"/>
                <w:numId w:val="12"/>
              </w:numPr>
              <w:rPr>
                <w:rFonts w:ascii="Arial" w:hAnsi="Arial"/>
                <w:lang w:val="fr-CA"/>
              </w:rPr>
            </w:pPr>
            <w:r>
              <w:rPr>
                <w:rFonts w:ascii="Arial" w:hAnsi="Arial"/>
                <w:lang w:val="fr-CA"/>
              </w:rPr>
              <w:t>Autres articles, selon les directives locales.</w:t>
            </w:r>
          </w:p>
          <w:p w14:paraId="7696669C" w14:textId="77777777" w:rsidR="004B1460" w:rsidRDefault="004B1460" w:rsidP="004B1460">
            <w:pPr>
              <w:widowControl w:val="0"/>
              <w:rPr>
                <w:rFonts w:ascii="Arial" w:hAnsi="Arial"/>
                <w:lang w:val="fr-CA"/>
              </w:rPr>
            </w:pPr>
          </w:p>
          <w:p w14:paraId="1A9C750F" w14:textId="77777777" w:rsidR="004B1460" w:rsidRDefault="004B1460" w:rsidP="004B1460">
            <w:pPr>
              <w:widowControl w:val="0"/>
              <w:rPr>
                <w:rFonts w:ascii="Arial" w:hAnsi="Arial"/>
                <w:lang w:val="fr-CA"/>
              </w:rPr>
            </w:pPr>
            <w:permStart w:id="178019500" w:edGrp="everyone"/>
          </w:p>
          <w:p w14:paraId="5BE83B12" w14:textId="77777777" w:rsidR="004B1460" w:rsidRDefault="004B1460" w:rsidP="004B1460">
            <w:pPr>
              <w:widowControl w:val="0"/>
              <w:rPr>
                <w:rFonts w:ascii="Arial" w:hAnsi="Arial"/>
                <w:lang w:val="fr-CA"/>
              </w:rPr>
            </w:pPr>
          </w:p>
          <w:p w14:paraId="61C77A64" w14:textId="77777777" w:rsidR="004B1460" w:rsidRDefault="004B1460" w:rsidP="004B1460">
            <w:pPr>
              <w:widowControl w:val="0"/>
              <w:rPr>
                <w:rFonts w:ascii="Arial" w:hAnsi="Arial"/>
                <w:lang w:val="fr-CA"/>
              </w:rPr>
            </w:pPr>
          </w:p>
          <w:p w14:paraId="273A4492" w14:textId="77777777" w:rsidR="004B1460" w:rsidRDefault="004B1460" w:rsidP="004B1460">
            <w:pPr>
              <w:widowControl w:val="0"/>
              <w:rPr>
                <w:rFonts w:ascii="Arial" w:hAnsi="Arial"/>
                <w:lang w:val="fr-CA"/>
              </w:rPr>
            </w:pPr>
          </w:p>
          <w:p w14:paraId="27EBE6FC" w14:textId="77777777" w:rsidR="004B1460" w:rsidRDefault="004B1460" w:rsidP="004B1460">
            <w:pPr>
              <w:widowControl w:val="0"/>
              <w:rPr>
                <w:rFonts w:ascii="Arial" w:hAnsi="Arial"/>
                <w:lang w:val="fr-CA"/>
              </w:rPr>
            </w:pPr>
          </w:p>
          <w:permEnd w:id="178019500"/>
          <w:p w14:paraId="574EDC1C" w14:textId="016557F4" w:rsidR="004B1460" w:rsidRPr="004B1460" w:rsidRDefault="004B1460" w:rsidP="004B1460">
            <w:pPr>
              <w:widowControl w:val="0"/>
              <w:rPr>
                <w:rFonts w:ascii="Arial" w:hAnsi="Arial"/>
                <w:lang w:val="fr-CA"/>
              </w:rPr>
            </w:pPr>
          </w:p>
        </w:tc>
      </w:tr>
    </w:tbl>
    <w:p w14:paraId="5A8C6871" w14:textId="26B35ACD" w:rsidR="00E274A6" w:rsidRPr="006B0836" w:rsidRDefault="00E274A6" w:rsidP="006B0836">
      <w:pPr>
        <w:widowControl w:val="0"/>
        <w:rPr>
          <w:rFonts w:ascii="Arial" w:hAnsi="Arial" w:cs="Arial"/>
          <w:lang w:val="fr-CA"/>
        </w:rPr>
      </w:pPr>
    </w:p>
    <w:p w14:paraId="16C5DD14" w14:textId="7EEDDFAA" w:rsidR="008E4F3C" w:rsidRPr="006B0836" w:rsidRDefault="008E4F3C" w:rsidP="006B0836">
      <w:pPr>
        <w:widowControl w:val="0"/>
        <w:rPr>
          <w:rFonts w:ascii="Arial" w:hAnsi="Arial" w:cs="Arial"/>
          <w:lang w:val="fr-CA"/>
        </w:rPr>
      </w:pPr>
      <w:r>
        <w:rPr>
          <w:rFonts w:ascii="Arial" w:hAnsi="Arial" w:cs="Arial"/>
          <w:lang w:val="fr-CA"/>
        </w:rPr>
        <w:br w:type="page"/>
      </w:r>
    </w:p>
    <w:p w14:paraId="6EB8149D" w14:textId="4C016058" w:rsidR="006F7C02" w:rsidRDefault="006F7C02" w:rsidP="006B0836">
      <w:pPr>
        <w:pStyle w:val="Heading1"/>
        <w:keepNext w:val="0"/>
        <w:widowControl w:val="0"/>
      </w:pPr>
      <w:bookmarkStart w:id="25" w:name="_Toc47699949"/>
      <w:r>
        <w:rPr>
          <w:bCs/>
          <w:lang w:val="fr-CA"/>
        </w:rPr>
        <w:lastRenderedPageBreak/>
        <w:t>Le jour de l’atelier</w:t>
      </w:r>
      <w:bookmarkEnd w:id="25"/>
    </w:p>
    <w:tbl>
      <w:tblPr>
        <w:tblStyle w:val="TableGrid"/>
        <w:tblW w:w="9493" w:type="dxa"/>
        <w:tblLook w:val="04A0" w:firstRow="1" w:lastRow="0" w:firstColumn="1" w:lastColumn="0" w:noHBand="0" w:noVBand="1"/>
      </w:tblPr>
      <w:tblGrid>
        <w:gridCol w:w="1884"/>
        <w:gridCol w:w="7609"/>
      </w:tblGrid>
      <w:tr w:rsidR="00EE758E" w14:paraId="570D2FB6" w14:textId="77777777" w:rsidTr="00C314D9">
        <w:trPr>
          <w:tblHeader/>
        </w:trPr>
        <w:tc>
          <w:tcPr>
            <w:tcW w:w="9493" w:type="dxa"/>
            <w:gridSpan w:val="2"/>
            <w:shd w:val="clear" w:color="auto" w:fill="A6A6A6" w:themeFill="background1" w:themeFillShade="A6"/>
            <w:vAlign w:val="center"/>
          </w:tcPr>
          <w:p w14:paraId="1AFF8139" w14:textId="38C30B48" w:rsidR="00EE758E" w:rsidRPr="00C42AA3" w:rsidRDefault="00787962" w:rsidP="006B0836">
            <w:pPr>
              <w:pStyle w:val="ListParagraph"/>
              <w:widowControl w:val="0"/>
              <w:ind w:left="360"/>
              <w:jc w:val="center"/>
              <w:rPr>
                <w:rFonts w:ascii="Arial" w:hAnsi="Arial"/>
                <w:b/>
                <w:sz w:val="24"/>
              </w:rPr>
            </w:pPr>
            <w:r>
              <w:rPr>
                <w:rFonts w:ascii="Arial" w:hAnsi="Arial" w:cs="Arial"/>
                <w:b/>
                <w:bCs/>
                <w:color w:val="FFFFFF" w:themeColor="background1"/>
                <w:sz w:val="24"/>
                <w:szCs w:val="24"/>
                <w:lang w:val="fr-CA"/>
              </w:rPr>
              <w:t>Le jour de l’atelier</w:t>
            </w:r>
          </w:p>
        </w:tc>
      </w:tr>
      <w:tr w:rsidR="00EE758E" w14:paraId="6A165313" w14:textId="77777777" w:rsidTr="00D25C41">
        <w:trPr>
          <w:tblHeader/>
        </w:trPr>
        <w:tc>
          <w:tcPr>
            <w:tcW w:w="1884" w:type="dxa"/>
            <w:shd w:val="clear" w:color="auto" w:fill="F2F2F2" w:themeFill="background1" w:themeFillShade="F2"/>
          </w:tcPr>
          <w:p w14:paraId="2FEC4850" w14:textId="3A7FC4CA" w:rsidR="00EE758E" w:rsidRPr="00C42AA3" w:rsidRDefault="00EE758E" w:rsidP="006B0836">
            <w:pPr>
              <w:pStyle w:val="ListParagraph"/>
              <w:widowControl w:val="0"/>
              <w:ind w:left="461" w:hanging="425"/>
              <w:rPr>
                <w:rFonts w:ascii="Arial" w:hAnsi="Arial"/>
                <w:b/>
                <w:sz w:val="24"/>
              </w:rPr>
            </w:pPr>
            <w:r>
              <w:rPr>
                <w:rFonts w:ascii="Arial" w:hAnsi="Arial"/>
                <w:b/>
                <w:bCs/>
                <w:sz w:val="24"/>
                <w:lang w:val="fr-CA"/>
              </w:rPr>
              <w:t>Thème ou activité</w:t>
            </w:r>
          </w:p>
        </w:tc>
        <w:tc>
          <w:tcPr>
            <w:tcW w:w="7609" w:type="dxa"/>
            <w:shd w:val="clear" w:color="auto" w:fill="F2F2F2" w:themeFill="background1" w:themeFillShade="F2"/>
          </w:tcPr>
          <w:p w14:paraId="169EEDD2" w14:textId="5E3C5F22" w:rsidR="00EE758E" w:rsidRPr="00787962" w:rsidRDefault="00EE758E" w:rsidP="006B0836">
            <w:pPr>
              <w:widowControl w:val="0"/>
              <w:rPr>
                <w:rFonts w:ascii="Arial" w:hAnsi="Arial"/>
                <w:b/>
                <w:sz w:val="24"/>
              </w:rPr>
            </w:pPr>
            <w:r>
              <w:rPr>
                <w:rFonts w:ascii="Arial" w:hAnsi="Arial"/>
                <w:b/>
                <w:bCs/>
                <w:sz w:val="24"/>
                <w:lang w:val="fr-CA"/>
              </w:rPr>
              <w:t>Recommandations et considérations</w:t>
            </w:r>
          </w:p>
        </w:tc>
      </w:tr>
      <w:tr w:rsidR="00EE758E" w:rsidRPr="00894F29" w14:paraId="5FE89FC8" w14:textId="77777777" w:rsidTr="3DEF885D">
        <w:tc>
          <w:tcPr>
            <w:tcW w:w="1884" w:type="dxa"/>
            <w:vAlign w:val="center"/>
          </w:tcPr>
          <w:p w14:paraId="757DEC2C" w14:textId="0515ACC7" w:rsidR="00EE758E" w:rsidRPr="006F7C02" w:rsidRDefault="00533A05" w:rsidP="006B0836">
            <w:pPr>
              <w:pStyle w:val="Heading3"/>
              <w:keepNext w:val="0"/>
              <w:widowControl w:val="0"/>
              <w:outlineLvl w:val="2"/>
              <w:rPr>
                <w:sz w:val="24"/>
                <w:szCs w:val="24"/>
              </w:rPr>
            </w:pPr>
            <w:bookmarkStart w:id="26" w:name="_Toc47699950"/>
            <w:r>
              <w:rPr>
                <w:bCs/>
                <w:sz w:val="24"/>
                <w:szCs w:val="24"/>
                <w:lang w:val="fr-CA"/>
              </w:rPr>
              <w:t>Préparation</w:t>
            </w:r>
            <w:bookmarkEnd w:id="26"/>
          </w:p>
        </w:tc>
        <w:tc>
          <w:tcPr>
            <w:tcW w:w="7609" w:type="dxa"/>
          </w:tcPr>
          <w:p w14:paraId="7CFD5682" w14:textId="2FE29E57" w:rsidR="006F7C02" w:rsidRPr="00711615" w:rsidRDefault="006F7C02" w:rsidP="006B0836">
            <w:pPr>
              <w:pStyle w:val="Heading4"/>
              <w:keepNext w:val="0"/>
              <w:widowControl w:val="0"/>
              <w:outlineLvl w:val="3"/>
              <w:rPr>
                <w:rFonts w:ascii="Arial" w:hAnsi="Arial" w:cs="Arial"/>
                <w:b/>
                <w:bCs/>
                <w:i w:val="0"/>
                <w:iCs w:val="0"/>
                <w:color w:val="000000" w:themeColor="text1"/>
              </w:rPr>
            </w:pPr>
            <w:r>
              <w:rPr>
                <w:rFonts w:ascii="Arial" w:hAnsi="Arial" w:cs="Arial"/>
                <w:b/>
                <w:bCs/>
                <w:i w:val="0"/>
                <w:iCs w:val="0"/>
                <w:color w:val="000000" w:themeColor="text1"/>
                <w:lang w:val="fr-CA"/>
              </w:rPr>
              <w:t>Préparation</w:t>
            </w:r>
          </w:p>
          <w:p w14:paraId="3783F3A5" w14:textId="41B277E1" w:rsidR="00AF3895" w:rsidRPr="006B0836" w:rsidRDefault="00AF3895" w:rsidP="006B0836">
            <w:pPr>
              <w:pStyle w:val="ListParagraph"/>
              <w:widowControl w:val="0"/>
              <w:numPr>
                <w:ilvl w:val="0"/>
                <w:numId w:val="14"/>
              </w:numPr>
              <w:rPr>
                <w:rFonts w:ascii="Arial" w:hAnsi="Arial" w:cs="Arial"/>
                <w:lang w:val="fr-CA"/>
              </w:rPr>
            </w:pPr>
            <w:r>
              <w:rPr>
                <w:rFonts w:ascii="Arial" w:hAnsi="Arial" w:cs="Arial"/>
                <w:lang w:val="fr-CA"/>
              </w:rPr>
              <w:t>Arrivez une heure à l’avance.</w:t>
            </w:r>
          </w:p>
          <w:p w14:paraId="425F185B" w14:textId="7C140545" w:rsidR="000748AA" w:rsidRPr="006B0836" w:rsidRDefault="000748AA" w:rsidP="006B0836">
            <w:pPr>
              <w:pStyle w:val="ListParagraph"/>
              <w:widowControl w:val="0"/>
              <w:numPr>
                <w:ilvl w:val="0"/>
                <w:numId w:val="14"/>
              </w:numPr>
              <w:rPr>
                <w:rFonts w:ascii="Arial" w:hAnsi="Arial" w:cs="Arial"/>
                <w:lang w:val="fr-CA"/>
              </w:rPr>
            </w:pPr>
            <w:r>
              <w:rPr>
                <w:rFonts w:ascii="Arial" w:hAnsi="Arial" w:cs="Arial"/>
                <w:lang w:val="fr-CA"/>
              </w:rPr>
              <w:t>Outre les préparatifs habituels pour un atelier :</w:t>
            </w:r>
          </w:p>
          <w:p w14:paraId="245D5DF9" w14:textId="3985BCB1" w:rsidR="0058594F" w:rsidRPr="006B0836" w:rsidRDefault="2624B0BC" w:rsidP="006B0836">
            <w:pPr>
              <w:pStyle w:val="ListParagraph"/>
              <w:widowControl w:val="0"/>
              <w:numPr>
                <w:ilvl w:val="1"/>
                <w:numId w:val="14"/>
              </w:numPr>
              <w:rPr>
                <w:rFonts w:ascii="Arial" w:hAnsi="Arial" w:cs="Arial"/>
                <w:lang w:val="fr-CA"/>
              </w:rPr>
            </w:pPr>
            <w:r>
              <w:rPr>
                <w:rFonts w:ascii="Arial" w:hAnsi="Arial"/>
                <w:lang w:val="fr-CA"/>
              </w:rPr>
              <w:t>Aménagez des stations de nettoyage ou désinfection des mains dans la salle et dans les toilettes. S’il n’y a pas de toilettes, un évier avec de l’eau courante et du savon peut servir de station de nettoyage.</w:t>
            </w:r>
          </w:p>
          <w:p w14:paraId="401BB5F0" w14:textId="538CB861" w:rsidR="00223287" w:rsidRPr="006B0836" w:rsidRDefault="640938D7" w:rsidP="006B0836">
            <w:pPr>
              <w:pStyle w:val="ListParagraph"/>
              <w:widowControl w:val="0"/>
              <w:numPr>
                <w:ilvl w:val="1"/>
                <w:numId w:val="14"/>
              </w:numPr>
              <w:rPr>
                <w:rFonts w:ascii="Arial" w:hAnsi="Arial" w:cs="Arial"/>
                <w:lang w:val="fr-CA"/>
              </w:rPr>
            </w:pPr>
            <w:r>
              <w:rPr>
                <w:rFonts w:ascii="Helvetica" w:hAnsi="Helvetica"/>
                <w:color w:val="1A1A1A"/>
                <w:lang w:val="fr-CA"/>
              </w:rPr>
              <w:t>A</w:t>
            </w:r>
            <w:r>
              <w:rPr>
                <w:rFonts w:ascii="Helvetica" w:hAnsi="Helvetica"/>
                <w:color w:val="1A1A1A"/>
                <w:shd w:val="clear" w:color="auto" w:fill="FFFFFF"/>
                <w:lang w:val="fr-CA"/>
              </w:rPr>
              <w:t xml:space="preserve">ménagez la salle de manière </w:t>
            </w:r>
            <w:r>
              <w:rPr>
                <w:rFonts w:ascii="Helvetica" w:hAnsi="Helvetica"/>
                <w:color w:val="1A1A1A"/>
                <w:lang w:val="fr-CA"/>
              </w:rPr>
              <w:t>à permettre aux participants de conserver une distance de deux mètres</w:t>
            </w:r>
            <w:r>
              <w:rPr>
                <w:rFonts w:ascii="Helvetica" w:hAnsi="Helvetica"/>
                <w:color w:val="1A1A1A"/>
                <w:shd w:val="clear" w:color="auto" w:fill="FFFFFF"/>
                <w:lang w:val="fr-CA"/>
              </w:rPr>
              <w:t xml:space="preserve"> entre eux.</w:t>
            </w:r>
          </w:p>
          <w:p w14:paraId="09C64D53" w14:textId="365F625B" w:rsidR="00223287" w:rsidRPr="006B0836" w:rsidRDefault="0FB07FF1" w:rsidP="006B0836">
            <w:pPr>
              <w:pStyle w:val="ListParagraph"/>
              <w:widowControl w:val="0"/>
              <w:numPr>
                <w:ilvl w:val="1"/>
                <w:numId w:val="14"/>
              </w:numPr>
              <w:rPr>
                <w:rFonts w:ascii="Arial" w:hAnsi="Arial" w:cs="Arial"/>
                <w:lang w:val="fr-CA"/>
              </w:rPr>
            </w:pPr>
            <w:r>
              <w:rPr>
                <w:rFonts w:ascii="Helvetica" w:hAnsi="Helvetica"/>
                <w:color w:val="1A1A1A"/>
                <w:shd w:val="clear" w:color="auto" w:fill="FFFFFF"/>
                <w:lang w:val="fr-CA"/>
              </w:rPr>
              <w:t>Marquez des trajets que les participants peuvent suivre pour se rendre à la salle de classe.</w:t>
            </w:r>
          </w:p>
          <w:p w14:paraId="485F30EC" w14:textId="19B7FD0A" w:rsidR="00381D76" w:rsidRPr="006B0836" w:rsidRDefault="793F6378" w:rsidP="006B0836">
            <w:pPr>
              <w:pStyle w:val="ListParagraph"/>
              <w:widowControl w:val="0"/>
              <w:numPr>
                <w:ilvl w:val="1"/>
                <w:numId w:val="14"/>
              </w:numPr>
              <w:rPr>
                <w:rFonts w:ascii="Arial" w:hAnsi="Arial"/>
                <w:lang w:val="fr-CA"/>
              </w:rPr>
            </w:pPr>
            <w:r>
              <w:rPr>
                <w:rFonts w:ascii="Arial" w:hAnsi="Arial"/>
                <w:shd w:val="clear" w:color="auto" w:fill="FFFFFF"/>
                <w:lang w:val="fr-CA"/>
              </w:rPr>
              <w:t>Après avoir obtenu l’approbation du représentant du site, affichez</w:t>
            </w:r>
            <w:r w:rsidR="006B0836">
              <w:rPr>
                <w:rFonts w:ascii="Arial" w:hAnsi="Arial"/>
                <w:shd w:val="clear" w:color="auto" w:fill="FFFFFF"/>
                <w:lang w:val="fr-CA"/>
              </w:rPr>
              <w:t> </w:t>
            </w:r>
            <w:r>
              <w:rPr>
                <w:rFonts w:ascii="Arial" w:hAnsi="Arial"/>
                <w:shd w:val="clear" w:color="auto" w:fill="FFFFFF"/>
                <w:lang w:val="fr-CA"/>
              </w:rPr>
              <w:t>:</w:t>
            </w:r>
          </w:p>
          <w:p w14:paraId="7BA7A3D7" w14:textId="45FA192E" w:rsidR="00141305" w:rsidRPr="006B0836" w:rsidRDefault="2C87B6CF" w:rsidP="006B0836">
            <w:pPr>
              <w:pStyle w:val="ListParagraph"/>
              <w:widowControl w:val="0"/>
              <w:numPr>
                <w:ilvl w:val="2"/>
                <w:numId w:val="14"/>
              </w:numPr>
              <w:rPr>
                <w:rFonts w:ascii="Arial" w:hAnsi="Arial"/>
                <w:lang w:val="fr-CA"/>
              </w:rPr>
            </w:pPr>
            <w:r>
              <w:rPr>
                <w:rFonts w:ascii="Arial" w:hAnsi="Arial"/>
                <w:lang w:val="fr-CA"/>
              </w:rPr>
              <w:t xml:space="preserve">les affiches du PNCE concernant la </w:t>
            </w:r>
            <w:r>
              <w:rPr>
                <w:rFonts w:ascii="Arial" w:hAnsi="Arial"/>
                <w:shd w:val="clear" w:color="auto" w:fill="FFFFFF"/>
                <w:lang w:val="fr-CA"/>
              </w:rPr>
              <w:t>COVID-19</w:t>
            </w:r>
            <w:r>
              <w:rPr>
                <w:lang w:val="fr-CA"/>
              </w:rPr>
              <w:t>;</w:t>
            </w:r>
          </w:p>
          <w:p w14:paraId="0F7307C1" w14:textId="1A663024" w:rsidR="00381D76" w:rsidRPr="006B0836" w:rsidRDefault="001302D0" w:rsidP="006B0836">
            <w:pPr>
              <w:pStyle w:val="ListParagraph"/>
              <w:widowControl w:val="0"/>
              <w:numPr>
                <w:ilvl w:val="2"/>
                <w:numId w:val="14"/>
              </w:numPr>
              <w:rPr>
                <w:rFonts w:ascii="Arial" w:hAnsi="Arial"/>
                <w:lang w:val="fr-CA"/>
              </w:rPr>
            </w:pPr>
            <w:r>
              <w:rPr>
                <w:rFonts w:ascii="Arial" w:hAnsi="Arial" w:cs="Arial"/>
                <w:lang w:val="fr-CA"/>
              </w:rPr>
              <w:t>des pancartes à l’entrée sur les exigences de distanciation physique;</w:t>
            </w:r>
          </w:p>
          <w:p w14:paraId="61E0EB46" w14:textId="590907CF" w:rsidR="00381D76" w:rsidRPr="00C42AA3" w:rsidRDefault="00381D76" w:rsidP="006B0836">
            <w:pPr>
              <w:pStyle w:val="ListParagraph"/>
              <w:widowControl w:val="0"/>
              <w:numPr>
                <w:ilvl w:val="2"/>
                <w:numId w:val="14"/>
              </w:numPr>
              <w:rPr>
                <w:rFonts w:ascii="Arial" w:hAnsi="Arial"/>
              </w:rPr>
            </w:pPr>
            <w:r>
              <w:rPr>
                <w:rFonts w:ascii="Arial" w:hAnsi="Arial" w:cs="Arial"/>
                <w:lang w:val="fr-CA"/>
              </w:rPr>
              <w:t>le questionnaire d’autodépistage.</w:t>
            </w:r>
          </w:p>
          <w:p w14:paraId="1A035B74" w14:textId="77777777" w:rsidR="00E622E9" w:rsidRPr="004B1460" w:rsidRDefault="37E0E733" w:rsidP="006B0836">
            <w:pPr>
              <w:pStyle w:val="ListParagraph"/>
              <w:widowControl w:val="0"/>
              <w:numPr>
                <w:ilvl w:val="1"/>
                <w:numId w:val="14"/>
              </w:numPr>
              <w:rPr>
                <w:rFonts w:ascii="Arial" w:hAnsi="Arial"/>
                <w:lang w:val="fr-CA"/>
              </w:rPr>
            </w:pPr>
            <w:r>
              <w:rPr>
                <w:rFonts w:ascii="Arial" w:hAnsi="Arial" w:cs="Arial"/>
                <w:lang w:val="fr-CA"/>
              </w:rPr>
              <w:t>Assurez-vous de la disponibilité de poubelles, selon les normes locales.</w:t>
            </w:r>
          </w:p>
          <w:p w14:paraId="0C442BFD" w14:textId="77777777" w:rsidR="004B1460" w:rsidRDefault="004B1460" w:rsidP="004B1460">
            <w:pPr>
              <w:widowControl w:val="0"/>
              <w:rPr>
                <w:rFonts w:ascii="Arial" w:hAnsi="Arial"/>
                <w:lang w:val="fr-CA"/>
              </w:rPr>
            </w:pPr>
            <w:permStart w:id="851711218" w:edGrp="everyone"/>
          </w:p>
          <w:p w14:paraId="0BFCFD87" w14:textId="77777777" w:rsidR="004B1460" w:rsidRDefault="004B1460" w:rsidP="004B1460">
            <w:pPr>
              <w:widowControl w:val="0"/>
              <w:rPr>
                <w:rFonts w:ascii="Arial" w:hAnsi="Arial"/>
                <w:lang w:val="fr-CA"/>
              </w:rPr>
            </w:pPr>
          </w:p>
          <w:p w14:paraId="4AA65435" w14:textId="77777777" w:rsidR="004B1460" w:rsidRDefault="004B1460" w:rsidP="004B1460">
            <w:pPr>
              <w:widowControl w:val="0"/>
              <w:rPr>
                <w:rFonts w:ascii="Arial" w:hAnsi="Arial"/>
                <w:lang w:val="fr-CA"/>
              </w:rPr>
            </w:pPr>
          </w:p>
          <w:p w14:paraId="1BFD41A9" w14:textId="77777777" w:rsidR="004B1460" w:rsidRDefault="004B1460" w:rsidP="004B1460">
            <w:pPr>
              <w:widowControl w:val="0"/>
              <w:rPr>
                <w:rFonts w:ascii="Arial" w:hAnsi="Arial"/>
                <w:lang w:val="fr-CA"/>
              </w:rPr>
            </w:pPr>
          </w:p>
          <w:p w14:paraId="11C83061" w14:textId="77777777" w:rsidR="004B1460" w:rsidRDefault="004B1460" w:rsidP="004B1460">
            <w:pPr>
              <w:widowControl w:val="0"/>
              <w:rPr>
                <w:rFonts w:ascii="Arial" w:hAnsi="Arial"/>
                <w:lang w:val="fr-CA"/>
              </w:rPr>
            </w:pPr>
          </w:p>
          <w:permEnd w:id="851711218"/>
          <w:p w14:paraId="222AD2E0" w14:textId="5DCCB853" w:rsidR="004B1460" w:rsidRPr="004B1460" w:rsidRDefault="004B1460" w:rsidP="004B1460">
            <w:pPr>
              <w:widowControl w:val="0"/>
              <w:rPr>
                <w:rFonts w:ascii="Arial" w:hAnsi="Arial"/>
                <w:lang w:val="fr-CA"/>
              </w:rPr>
            </w:pPr>
          </w:p>
        </w:tc>
      </w:tr>
      <w:tr w:rsidR="00533A05" w:rsidRPr="00894F29" w14:paraId="221FD22F" w14:textId="77777777" w:rsidTr="3DEF885D">
        <w:tc>
          <w:tcPr>
            <w:tcW w:w="1884" w:type="dxa"/>
            <w:vAlign w:val="center"/>
          </w:tcPr>
          <w:p w14:paraId="647F55F3" w14:textId="7280C9CC" w:rsidR="00533A05" w:rsidRPr="006F7C02" w:rsidRDefault="00533A05" w:rsidP="006B0836">
            <w:pPr>
              <w:pStyle w:val="Heading3"/>
              <w:keepNext w:val="0"/>
              <w:widowControl w:val="0"/>
              <w:outlineLvl w:val="2"/>
              <w:rPr>
                <w:sz w:val="24"/>
                <w:szCs w:val="24"/>
              </w:rPr>
            </w:pPr>
            <w:bookmarkStart w:id="27" w:name="_Toc47699951"/>
            <w:r>
              <w:rPr>
                <w:bCs/>
                <w:sz w:val="24"/>
                <w:szCs w:val="24"/>
                <w:lang w:val="fr-CA"/>
              </w:rPr>
              <w:t>Arrivée des participants</w:t>
            </w:r>
            <w:bookmarkEnd w:id="27"/>
          </w:p>
        </w:tc>
        <w:tc>
          <w:tcPr>
            <w:tcW w:w="7609" w:type="dxa"/>
          </w:tcPr>
          <w:p w14:paraId="2B875E99" w14:textId="5970FD26" w:rsidR="585C25D0" w:rsidRPr="00711615" w:rsidRDefault="006F7C02" w:rsidP="006B0836">
            <w:pPr>
              <w:pStyle w:val="ListParagraph"/>
              <w:widowControl w:val="0"/>
              <w:numPr>
                <w:ilvl w:val="0"/>
                <w:numId w:val="38"/>
              </w:numPr>
            </w:pPr>
            <w:r>
              <w:rPr>
                <w:rFonts w:ascii="Arial" w:hAnsi="Arial" w:cs="Arial"/>
                <w:lang w:val="fr-CA"/>
              </w:rPr>
              <w:t>À l’arrivée des participants</w:t>
            </w:r>
            <w:r w:rsidR="006B0836">
              <w:rPr>
                <w:rFonts w:ascii="Arial" w:hAnsi="Arial" w:cs="Arial"/>
                <w:lang w:val="fr-CA"/>
              </w:rPr>
              <w:t> </w:t>
            </w:r>
            <w:r>
              <w:rPr>
                <w:rFonts w:ascii="Arial" w:hAnsi="Arial" w:cs="Arial"/>
                <w:lang w:val="fr-CA"/>
              </w:rPr>
              <w:t xml:space="preserve">: </w:t>
            </w:r>
          </w:p>
          <w:p w14:paraId="37F3F026" w14:textId="6FBAB93D" w:rsidR="005472BA" w:rsidRPr="006B0836" w:rsidRDefault="02A31843" w:rsidP="006B0836">
            <w:pPr>
              <w:pStyle w:val="ListParagraph"/>
              <w:widowControl w:val="0"/>
              <w:numPr>
                <w:ilvl w:val="1"/>
                <w:numId w:val="14"/>
              </w:numPr>
              <w:rPr>
                <w:rFonts w:ascii="Arial" w:hAnsi="Arial" w:cs="Arial"/>
                <w:lang w:val="fr-CA"/>
              </w:rPr>
            </w:pPr>
            <w:r>
              <w:rPr>
                <w:rFonts w:ascii="Arial" w:hAnsi="Arial"/>
                <w:lang w:val="fr-CA"/>
              </w:rPr>
              <w:t>Demandez-leur de répondre aux questionnaires d’autodépistage (vous pourriez aussi choisir de prendre leur température, sans enregistrer de renseignements personnels, si cela est faisable).</w:t>
            </w:r>
            <w:r>
              <w:rPr>
                <w:rFonts w:ascii="Arial" w:hAnsi="Arial"/>
                <w:b/>
                <w:bCs/>
                <w:lang w:val="fr-CA"/>
              </w:rPr>
              <w:t xml:space="preserve"> </w:t>
            </w:r>
          </w:p>
          <w:p w14:paraId="7A709BE1" w14:textId="5280C6A4" w:rsidR="00212533" w:rsidRPr="006B0836" w:rsidRDefault="00784993" w:rsidP="006B0836">
            <w:pPr>
              <w:pStyle w:val="ListParagraph"/>
              <w:widowControl w:val="0"/>
              <w:numPr>
                <w:ilvl w:val="1"/>
                <w:numId w:val="14"/>
              </w:numPr>
              <w:rPr>
                <w:rFonts w:ascii="Arial" w:hAnsi="Arial" w:cs="Arial"/>
                <w:lang w:val="fr-CA"/>
              </w:rPr>
            </w:pPr>
            <w:r>
              <w:rPr>
                <w:rFonts w:ascii="Arial" w:hAnsi="Arial" w:cs="Arial"/>
                <w:lang w:val="fr-CA"/>
              </w:rPr>
              <w:t>Demandez aux participants de se désinfecter les mains à la station aménagée à l’entrée.</w:t>
            </w:r>
          </w:p>
          <w:p w14:paraId="2A42E714" w14:textId="19ED80E1" w:rsidR="003A65B5" w:rsidRPr="006B0836" w:rsidRDefault="003A65B5" w:rsidP="006B0836">
            <w:pPr>
              <w:pStyle w:val="ListParagraph"/>
              <w:widowControl w:val="0"/>
              <w:numPr>
                <w:ilvl w:val="1"/>
                <w:numId w:val="14"/>
              </w:numPr>
              <w:rPr>
                <w:lang w:val="fr-CA"/>
              </w:rPr>
            </w:pPr>
            <w:r>
              <w:rPr>
                <w:rFonts w:ascii="Arial" w:hAnsi="Arial" w:cs="Arial"/>
                <w:lang w:val="fr-CA"/>
              </w:rPr>
              <w:t>Remarque : Les RDE pourraient souhaiter qu’un assistant de l’organisme hôte gère les questionnaires d’autodépistage.</w:t>
            </w:r>
          </w:p>
          <w:p w14:paraId="1E67E6FF" w14:textId="4776098F" w:rsidR="00B00DD1" w:rsidRPr="006B0836" w:rsidRDefault="00C32179" w:rsidP="006B0836">
            <w:pPr>
              <w:pStyle w:val="ListParagraph"/>
              <w:widowControl w:val="0"/>
              <w:numPr>
                <w:ilvl w:val="0"/>
                <w:numId w:val="14"/>
              </w:numPr>
              <w:rPr>
                <w:rFonts w:ascii="Arial" w:hAnsi="Arial" w:cs="Arial"/>
                <w:lang w:val="fr-CA"/>
              </w:rPr>
            </w:pPr>
            <w:r>
              <w:rPr>
                <w:rFonts w:ascii="Arial" w:hAnsi="Arial" w:cs="Arial"/>
                <w:lang w:val="fr-CA"/>
              </w:rPr>
              <w:t>Rappelez aux participants de se saluer sans contact physique, par exemple, en faisant un signe de la main ou en hochant la tête.</w:t>
            </w:r>
          </w:p>
          <w:p w14:paraId="7E18A4B5" w14:textId="185177A2" w:rsidR="00664E1D" w:rsidRPr="006B0836" w:rsidRDefault="00664E1D" w:rsidP="006B0836">
            <w:pPr>
              <w:pStyle w:val="ListParagraph"/>
              <w:widowControl w:val="0"/>
              <w:numPr>
                <w:ilvl w:val="0"/>
                <w:numId w:val="14"/>
              </w:numPr>
              <w:rPr>
                <w:rFonts w:ascii="Arial" w:hAnsi="Arial" w:cs="Arial"/>
                <w:lang w:val="fr-CA"/>
              </w:rPr>
            </w:pPr>
            <w:r>
              <w:rPr>
                <w:rFonts w:ascii="Arial" w:hAnsi="Arial" w:cs="Arial"/>
                <w:lang w:val="fr-CA"/>
              </w:rPr>
              <w:t>Assurez-vous que les participants gardent au moins deux mètres de distance entre eux</w:t>
            </w:r>
            <w:r w:rsidR="006B0836">
              <w:rPr>
                <w:rFonts w:ascii="Arial" w:hAnsi="Arial" w:cs="Arial"/>
                <w:lang w:val="fr-CA"/>
              </w:rPr>
              <w:t> </w:t>
            </w:r>
            <w:r>
              <w:rPr>
                <w:rFonts w:ascii="Arial" w:hAnsi="Arial" w:cs="Arial"/>
                <w:lang w:val="fr-CA"/>
              </w:rPr>
              <w:t>:</w:t>
            </w:r>
          </w:p>
          <w:p w14:paraId="31D410A0" w14:textId="1011300C" w:rsidR="00664E1D" w:rsidRPr="006B0836" w:rsidRDefault="00C32179" w:rsidP="006B0836">
            <w:pPr>
              <w:pStyle w:val="ListParagraph"/>
              <w:widowControl w:val="0"/>
              <w:numPr>
                <w:ilvl w:val="1"/>
                <w:numId w:val="14"/>
              </w:numPr>
              <w:rPr>
                <w:rFonts w:ascii="Arial" w:hAnsi="Arial" w:cs="Arial"/>
                <w:lang w:val="fr-CA"/>
              </w:rPr>
            </w:pPr>
            <w:r>
              <w:rPr>
                <w:rFonts w:ascii="Arial" w:hAnsi="Arial" w:cs="Arial"/>
                <w:lang w:val="fr-CA"/>
              </w:rPr>
              <w:t>lorsqu’ils attendent d’entrer dans la salle;</w:t>
            </w:r>
          </w:p>
          <w:p w14:paraId="14612E50" w14:textId="77777777" w:rsidR="00A3766A" w:rsidRDefault="006C7942" w:rsidP="006B0836">
            <w:pPr>
              <w:pStyle w:val="ListParagraph"/>
              <w:widowControl w:val="0"/>
              <w:numPr>
                <w:ilvl w:val="1"/>
                <w:numId w:val="14"/>
              </w:numPr>
              <w:rPr>
                <w:rFonts w:ascii="Arial" w:hAnsi="Arial" w:cs="Arial"/>
                <w:lang w:val="fr-CA"/>
              </w:rPr>
            </w:pPr>
            <w:r>
              <w:rPr>
                <w:rFonts w:ascii="Arial" w:hAnsi="Arial" w:cs="Arial"/>
                <w:lang w:val="fr-CA"/>
              </w:rPr>
              <w:t xml:space="preserve">lorsqu’ils se saluent et réseautent. </w:t>
            </w:r>
          </w:p>
          <w:p w14:paraId="1EE9F059" w14:textId="77777777" w:rsidR="004B1460" w:rsidRDefault="004B1460" w:rsidP="004B1460">
            <w:pPr>
              <w:widowControl w:val="0"/>
              <w:rPr>
                <w:rFonts w:ascii="Arial" w:hAnsi="Arial" w:cs="Arial"/>
                <w:lang w:val="fr-CA"/>
              </w:rPr>
            </w:pPr>
          </w:p>
          <w:p w14:paraId="61AB7421" w14:textId="77777777" w:rsidR="004B1460" w:rsidRDefault="004B1460" w:rsidP="004B1460">
            <w:pPr>
              <w:widowControl w:val="0"/>
              <w:rPr>
                <w:rFonts w:ascii="Arial" w:hAnsi="Arial" w:cs="Arial"/>
                <w:lang w:val="fr-CA"/>
              </w:rPr>
            </w:pPr>
            <w:permStart w:id="1772708272" w:edGrp="everyone"/>
          </w:p>
          <w:p w14:paraId="68FE1C09" w14:textId="77777777" w:rsidR="004B1460" w:rsidRDefault="004B1460" w:rsidP="004B1460">
            <w:pPr>
              <w:widowControl w:val="0"/>
              <w:rPr>
                <w:rFonts w:ascii="Arial" w:hAnsi="Arial" w:cs="Arial"/>
                <w:lang w:val="fr-CA"/>
              </w:rPr>
            </w:pPr>
          </w:p>
          <w:permEnd w:id="1772708272"/>
          <w:p w14:paraId="04112E09" w14:textId="778661BA" w:rsidR="004B1460" w:rsidRPr="004B1460" w:rsidRDefault="004B1460" w:rsidP="004B1460">
            <w:pPr>
              <w:widowControl w:val="0"/>
              <w:rPr>
                <w:rFonts w:ascii="Arial" w:hAnsi="Arial" w:cs="Arial"/>
                <w:lang w:val="fr-CA"/>
              </w:rPr>
            </w:pPr>
          </w:p>
        </w:tc>
      </w:tr>
      <w:tr w:rsidR="00C87585" w:rsidRPr="00894F29" w14:paraId="57B470E9" w14:textId="77777777" w:rsidTr="3DEF885D">
        <w:tc>
          <w:tcPr>
            <w:tcW w:w="1884" w:type="dxa"/>
            <w:vAlign w:val="center"/>
          </w:tcPr>
          <w:p w14:paraId="2A1EE1A8" w14:textId="5F8F7E42" w:rsidR="00C87585" w:rsidRPr="006F7C02" w:rsidRDefault="00C87585" w:rsidP="006B0836">
            <w:pPr>
              <w:pStyle w:val="Heading3"/>
              <w:keepNext w:val="0"/>
              <w:widowControl w:val="0"/>
              <w:outlineLvl w:val="2"/>
              <w:rPr>
                <w:sz w:val="24"/>
                <w:szCs w:val="24"/>
              </w:rPr>
            </w:pPr>
            <w:bookmarkStart w:id="28" w:name="_Toc47699952"/>
            <w:r>
              <w:rPr>
                <w:bCs/>
                <w:sz w:val="24"/>
                <w:szCs w:val="24"/>
                <w:lang w:val="fr-CA"/>
              </w:rPr>
              <w:lastRenderedPageBreak/>
              <w:t>Distanciation physique</w:t>
            </w:r>
            <w:bookmarkEnd w:id="28"/>
          </w:p>
        </w:tc>
        <w:tc>
          <w:tcPr>
            <w:tcW w:w="7609" w:type="dxa"/>
          </w:tcPr>
          <w:p w14:paraId="0AF4C98B" w14:textId="34DAAF2C" w:rsidR="00E56482" w:rsidRPr="006B0836" w:rsidRDefault="00E56482" w:rsidP="006B0836">
            <w:pPr>
              <w:pStyle w:val="ListParagraph"/>
              <w:widowControl w:val="0"/>
              <w:numPr>
                <w:ilvl w:val="0"/>
                <w:numId w:val="14"/>
              </w:numPr>
              <w:rPr>
                <w:rFonts w:ascii="Arial" w:hAnsi="Arial" w:cs="Arial"/>
                <w:lang w:val="fr-CA"/>
              </w:rPr>
            </w:pPr>
            <w:r>
              <w:rPr>
                <w:rFonts w:ascii="Arial" w:hAnsi="Arial" w:cs="Arial"/>
                <w:lang w:val="fr-CA"/>
              </w:rPr>
              <w:t>Limitez ou gérez la circulation des personnes dans les aires communes, notamment les corridors, les entrées et les halls d’entrée (gérez les procédures d’entrée et de sortie). Dans la mesure du possible, encouragez la circulation unidirectionnelle dans les corridors et les rangées étroits en y plaçant des indicateurs, tels que des flèches au sol.</w:t>
            </w:r>
          </w:p>
          <w:p w14:paraId="17DB8453" w14:textId="77777777" w:rsidR="00A23C50" w:rsidRDefault="001D22C2" w:rsidP="006B0836">
            <w:pPr>
              <w:pStyle w:val="ListParagraph"/>
              <w:widowControl w:val="0"/>
              <w:numPr>
                <w:ilvl w:val="0"/>
                <w:numId w:val="14"/>
              </w:numPr>
              <w:rPr>
                <w:rFonts w:ascii="Arial" w:hAnsi="Arial" w:cs="Arial"/>
                <w:lang w:val="fr-CA"/>
              </w:rPr>
            </w:pPr>
            <w:r>
              <w:rPr>
                <w:rFonts w:ascii="Arial" w:hAnsi="Arial" w:cs="Arial"/>
                <w:lang w:val="fr-CA"/>
              </w:rPr>
              <w:t>Veillez à ce que les participants respectent la distanciation de deux mètres pendant toutes les activités de l’atelier.</w:t>
            </w:r>
          </w:p>
          <w:p w14:paraId="633A9223" w14:textId="77777777" w:rsidR="004B1460" w:rsidRDefault="004B1460" w:rsidP="004B1460">
            <w:pPr>
              <w:widowControl w:val="0"/>
              <w:rPr>
                <w:rFonts w:ascii="Arial" w:hAnsi="Arial" w:cs="Arial"/>
                <w:lang w:val="fr-CA"/>
              </w:rPr>
            </w:pPr>
            <w:permStart w:id="8730994" w:edGrp="everyone"/>
          </w:p>
          <w:p w14:paraId="34F7542A" w14:textId="77777777" w:rsidR="004B1460" w:rsidRDefault="004B1460" w:rsidP="004B1460">
            <w:pPr>
              <w:widowControl w:val="0"/>
              <w:rPr>
                <w:rFonts w:ascii="Arial" w:hAnsi="Arial" w:cs="Arial"/>
                <w:lang w:val="fr-CA"/>
              </w:rPr>
            </w:pPr>
          </w:p>
          <w:p w14:paraId="2239A6F5" w14:textId="77777777" w:rsidR="004B1460" w:rsidRDefault="004B1460" w:rsidP="004B1460">
            <w:pPr>
              <w:widowControl w:val="0"/>
              <w:rPr>
                <w:rFonts w:ascii="Arial" w:hAnsi="Arial" w:cs="Arial"/>
                <w:lang w:val="fr-CA"/>
              </w:rPr>
            </w:pPr>
          </w:p>
          <w:p w14:paraId="1C35661F" w14:textId="77777777" w:rsidR="004B1460" w:rsidRDefault="004B1460" w:rsidP="004B1460">
            <w:pPr>
              <w:widowControl w:val="0"/>
              <w:rPr>
                <w:rFonts w:ascii="Arial" w:hAnsi="Arial" w:cs="Arial"/>
                <w:lang w:val="fr-CA"/>
              </w:rPr>
            </w:pPr>
          </w:p>
          <w:p w14:paraId="34981A98" w14:textId="77777777" w:rsidR="004B1460" w:rsidRDefault="004B1460" w:rsidP="004B1460">
            <w:pPr>
              <w:widowControl w:val="0"/>
              <w:rPr>
                <w:rFonts w:ascii="Arial" w:hAnsi="Arial" w:cs="Arial"/>
                <w:lang w:val="fr-CA"/>
              </w:rPr>
            </w:pPr>
          </w:p>
          <w:permEnd w:id="8730994"/>
          <w:p w14:paraId="7DC3B2EF" w14:textId="479B8708" w:rsidR="004B1460" w:rsidRPr="004B1460" w:rsidRDefault="004B1460" w:rsidP="004B1460">
            <w:pPr>
              <w:widowControl w:val="0"/>
              <w:rPr>
                <w:rFonts w:ascii="Arial" w:hAnsi="Arial" w:cs="Arial"/>
                <w:lang w:val="fr-CA"/>
              </w:rPr>
            </w:pPr>
          </w:p>
        </w:tc>
      </w:tr>
      <w:tr w:rsidR="00234B78" w14:paraId="346DD9D8" w14:textId="77777777" w:rsidTr="00BE34C9">
        <w:trPr>
          <w:tblHeader/>
        </w:trPr>
        <w:tc>
          <w:tcPr>
            <w:tcW w:w="9493" w:type="dxa"/>
            <w:gridSpan w:val="2"/>
            <w:shd w:val="clear" w:color="auto" w:fill="A6A6A6" w:themeFill="background1" w:themeFillShade="A6"/>
            <w:vAlign w:val="center"/>
          </w:tcPr>
          <w:p w14:paraId="6E3CFAC9" w14:textId="77777777" w:rsidR="00234B78" w:rsidRPr="00C42AA3" w:rsidRDefault="00234B78" w:rsidP="006B0836">
            <w:pPr>
              <w:pStyle w:val="ListParagraph"/>
              <w:widowControl w:val="0"/>
              <w:ind w:left="360"/>
              <w:jc w:val="center"/>
              <w:rPr>
                <w:rFonts w:ascii="Arial" w:hAnsi="Arial"/>
                <w:b/>
                <w:sz w:val="24"/>
              </w:rPr>
            </w:pPr>
            <w:r>
              <w:rPr>
                <w:rFonts w:ascii="Arial" w:hAnsi="Arial" w:cs="Arial"/>
                <w:b/>
                <w:bCs/>
                <w:color w:val="FFFFFF" w:themeColor="background1"/>
                <w:sz w:val="24"/>
                <w:szCs w:val="24"/>
                <w:lang w:val="fr-CA"/>
              </w:rPr>
              <w:t>Le jour de l’atelier</w:t>
            </w:r>
          </w:p>
        </w:tc>
      </w:tr>
      <w:tr w:rsidR="00234B78" w14:paraId="2807247E" w14:textId="77777777" w:rsidTr="00BE34C9">
        <w:trPr>
          <w:tblHeader/>
        </w:trPr>
        <w:tc>
          <w:tcPr>
            <w:tcW w:w="1884" w:type="dxa"/>
            <w:shd w:val="clear" w:color="auto" w:fill="F2F2F2" w:themeFill="background1" w:themeFillShade="F2"/>
          </w:tcPr>
          <w:p w14:paraId="754B11CD" w14:textId="77777777" w:rsidR="00234B78" w:rsidRPr="00C42AA3" w:rsidRDefault="00234B78" w:rsidP="006B0836">
            <w:pPr>
              <w:pStyle w:val="ListParagraph"/>
              <w:widowControl w:val="0"/>
              <w:ind w:left="461" w:hanging="425"/>
              <w:rPr>
                <w:rFonts w:ascii="Arial" w:hAnsi="Arial"/>
                <w:b/>
                <w:sz w:val="24"/>
              </w:rPr>
            </w:pPr>
            <w:r>
              <w:rPr>
                <w:rFonts w:ascii="Arial" w:hAnsi="Arial"/>
                <w:b/>
                <w:bCs/>
                <w:sz w:val="24"/>
                <w:lang w:val="fr-CA"/>
              </w:rPr>
              <w:t>Thème ou activité</w:t>
            </w:r>
          </w:p>
        </w:tc>
        <w:tc>
          <w:tcPr>
            <w:tcW w:w="7609" w:type="dxa"/>
            <w:shd w:val="clear" w:color="auto" w:fill="F2F2F2" w:themeFill="background1" w:themeFillShade="F2"/>
          </w:tcPr>
          <w:p w14:paraId="5BF6D99C" w14:textId="77777777" w:rsidR="00234B78" w:rsidRPr="00787962" w:rsidRDefault="00234B78" w:rsidP="006B0836">
            <w:pPr>
              <w:widowControl w:val="0"/>
              <w:rPr>
                <w:rFonts w:ascii="Arial" w:hAnsi="Arial"/>
                <w:b/>
                <w:sz w:val="24"/>
              </w:rPr>
            </w:pPr>
            <w:r>
              <w:rPr>
                <w:rFonts w:ascii="Arial" w:hAnsi="Arial"/>
                <w:b/>
                <w:bCs/>
                <w:sz w:val="24"/>
                <w:lang w:val="fr-CA"/>
              </w:rPr>
              <w:t>Recommandations et considérations</w:t>
            </w:r>
          </w:p>
        </w:tc>
      </w:tr>
      <w:tr w:rsidR="00F04245" w:rsidRPr="00894F29" w14:paraId="12DC1FDC" w14:textId="77777777" w:rsidTr="00BE34C9">
        <w:tc>
          <w:tcPr>
            <w:tcW w:w="1884" w:type="dxa"/>
            <w:vAlign w:val="center"/>
          </w:tcPr>
          <w:p w14:paraId="29534FC2" w14:textId="5F4BA933" w:rsidR="00F04245" w:rsidRPr="006F7C02" w:rsidRDefault="00F04245" w:rsidP="006B0836">
            <w:pPr>
              <w:pStyle w:val="Heading3"/>
              <w:keepNext w:val="0"/>
              <w:widowControl w:val="0"/>
              <w:outlineLvl w:val="2"/>
              <w:rPr>
                <w:sz w:val="24"/>
                <w:szCs w:val="24"/>
              </w:rPr>
            </w:pPr>
            <w:bookmarkStart w:id="29" w:name="_Toc47699953"/>
            <w:r>
              <w:rPr>
                <w:bCs/>
                <w:sz w:val="24"/>
                <w:szCs w:val="24"/>
                <w:lang w:val="fr-CA"/>
              </w:rPr>
              <w:t>Activités propres au sport</w:t>
            </w:r>
            <w:bookmarkEnd w:id="29"/>
          </w:p>
        </w:tc>
        <w:tc>
          <w:tcPr>
            <w:tcW w:w="7609" w:type="dxa"/>
          </w:tcPr>
          <w:p w14:paraId="7C278311" w14:textId="5A9C94A3" w:rsidR="00F04245" w:rsidRPr="006B0836" w:rsidRDefault="00F04245" w:rsidP="006B0836">
            <w:pPr>
              <w:pStyle w:val="ListParagraph"/>
              <w:widowControl w:val="0"/>
              <w:numPr>
                <w:ilvl w:val="0"/>
                <w:numId w:val="14"/>
              </w:numPr>
              <w:rPr>
                <w:rFonts w:ascii="Arial" w:hAnsi="Arial" w:cs="Arial"/>
                <w:lang w:val="fr-CA"/>
              </w:rPr>
            </w:pPr>
            <w:r>
              <w:rPr>
                <w:rFonts w:ascii="Arial" w:hAnsi="Arial" w:cs="Arial"/>
                <w:lang w:val="fr-CA"/>
              </w:rPr>
              <w:t>Suivez les protocoles d’atténuation des risques de votre sport.</w:t>
            </w:r>
          </w:p>
        </w:tc>
      </w:tr>
      <w:tr w:rsidR="00234B78" w:rsidRPr="00894F29" w14:paraId="30A53A0D" w14:textId="77777777" w:rsidTr="00F04245">
        <w:tc>
          <w:tcPr>
            <w:tcW w:w="1884" w:type="dxa"/>
          </w:tcPr>
          <w:p w14:paraId="350FC20D" w14:textId="43FF0F8D" w:rsidR="00234B78" w:rsidRPr="006F7C02" w:rsidRDefault="00234B78" w:rsidP="006B0836">
            <w:pPr>
              <w:pStyle w:val="Heading3"/>
              <w:keepNext w:val="0"/>
              <w:widowControl w:val="0"/>
              <w:outlineLvl w:val="2"/>
              <w:rPr>
                <w:sz w:val="24"/>
                <w:szCs w:val="24"/>
              </w:rPr>
            </w:pPr>
            <w:bookmarkStart w:id="30" w:name="_Toc47699954"/>
            <w:r>
              <w:rPr>
                <w:bCs/>
                <w:sz w:val="24"/>
                <w:szCs w:val="24"/>
                <w:lang w:val="fr-CA"/>
              </w:rPr>
              <w:t>Transition entre les activités</w:t>
            </w:r>
            <w:bookmarkEnd w:id="30"/>
          </w:p>
        </w:tc>
        <w:tc>
          <w:tcPr>
            <w:tcW w:w="7609" w:type="dxa"/>
          </w:tcPr>
          <w:p w14:paraId="18E89D2B" w14:textId="2075CE68" w:rsidR="00234B78" w:rsidRPr="006B0836" w:rsidRDefault="00234B78" w:rsidP="006B0836">
            <w:pPr>
              <w:pStyle w:val="ListParagraph"/>
              <w:widowControl w:val="0"/>
              <w:numPr>
                <w:ilvl w:val="0"/>
                <w:numId w:val="14"/>
              </w:numPr>
              <w:rPr>
                <w:rFonts w:ascii="Arial" w:hAnsi="Arial" w:cs="Arial"/>
                <w:lang w:val="fr-CA"/>
              </w:rPr>
            </w:pPr>
            <w:r>
              <w:rPr>
                <w:rFonts w:ascii="Arial" w:hAnsi="Arial" w:cs="Arial"/>
                <w:lang w:val="fr-CA"/>
              </w:rPr>
              <w:t xml:space="preserve">Soyez conscient des risques lors des déplacements entre la salle de classe et les autres espaces utilisés pour la formation. </w:t>
            </w:r>
          </w:p>
          <w:p w14:paraId="1ED467E0" w14:textId="77777777" w:rsidR="00F04245" w:rsidRPr="00071BD2" w:rsidRDefault="00234B78" w:rsidP="006B0836">
            <w:pPr>
              <w:pStyle w:val="ListParagraph"/>
              <w:widowControl w:val="0"/>
              <w:numPr>
                <w:ilvl w:val="0"/>
                <w:numId w:val="14"/>
              </w:numPr>
              <w:rPr>
                <w:rFonts w:ascii="Arial" w:hAnsi="Arial"/>
                <w:lang w:val="fr-CA"/>
              </w:rPr>
            </w:pPr>
            <w:r>
              <w:rPr>
                <w:rFonts w:ascii="Arial" w:hAnsi="Arial" w:cs="Arial"/>
                <w:lang w:val="fr-CA"/>
              </w:rPr>
              <w:t xml:space="preserve">Veillez à ce que les participants respectent les directives locales de distanciation physique et les limites sur les rassemblements. Cela s’applique notamment aux déplacements entre la salle de classe et un site extérieur ou intérieur pour la tenue d’activités sportives, aux déplacements entre les sites (éviter le partage de véhicules), etc.  </w:t>
            </w:r>
          </w:p>
          <w:p w14:paraId="0B7F77F6" w14:textId="77777777" w:rsidR="00071BD2" w:rsidRDefault="00071BD2" w:rsidP="00071BD2">
            <w:pPr>
              <w:widowControl w:val="0"/>
              <w:rPr>
                <w:rFonts w:ascii="Arial" w:hAnsi="Arial"/>
                <w:lang w:val="fr-CA"/>
              </w:rPr>
            </w:pPr>
            <w:permStart w:id="1002534647" w:edGrp="everyone"/>
          </w:p>
          <w:p w14:paraId="4050483B" w14:textId="77777777" w:rsidR="00071BD2" w:rsidRDefault="00071BD2" w:rsidP="00071BD2">
            <w:pPr>
              <w:widowControl w:val="0"/>
              <w:rPr>
                <w:rFonts w:ascii="Arial" w:hAnsi="Arial"/>
                <w:lang w:val="fr-CA"/>
              </w:rPr>
            </w:pPr>
          </w:p>
          <w:p w14:paraId="25722F7C" w14:textId="77777777" w:rsidR="00071BD2" w:rsidRDefault="00071BD2" w:rsidP="00071BD2">
            <w:pPr>
              <w:widowControl w:val="0"/>
              <w:rPr>
                <w:rFonts w:ascii="Arial" w:hAnsi="Arial"/>
                <w:lang w:val="fr-CA"/>
              </w:rPr>
            </w:pPr>
          </w:p>
          <w:p w14:paraId="6111981F" w14:textId="77777777" w:rsidR="00071BD2" w:rsidRDefault="00071BD2" w:rsidP="00071BD2">
            <w:pPr>
              <w:widowControl w:val="0"/>
              <w:rPr>
                <w:rFonts w:ascii="Arial" w:hAnsi="Arial"/>
                <w:lang w:val="fr-CA"/>
              </w:rPr>
            </w:pPr>
          </w:p>
          <w:p w14:paraId="2964830B" w14:textId="77777777" w:rsidR="00071BD2" w:rsidRDefault="00071BD2" w:rsidP="00071BD2">
            <w:pPr>
              <w:widowControl w:val="0"/>
              <w:rPr>
                <w:rFonts w:ascii="Arial" w:hAnsi="Arial"/>
                <w:lang w:val="fr-CA"/>
              </w:rPr>
            </w:pPr>
          </w:p>
          <w:permEnd w:id="1002534647"/>
          <w:p w14:paraId="7741C165" w14:textId="7B05D25F" w:rsidR="00071BD2" w:rsidRPr="00071BD2" w:rsidRDefault="00071BD2" w:rsidP="00071BD2">
            <w:pPr>
              <w:widowControl w:val="0"/>
              <w:rPr>
                <w:rFonts w:ascii="Arial" w:hAnsi="Arial"/>
                <w:lang w:val="fr-CA"/>
              </w:rPr>
            </w:pPr>
          </w:p>
        </w:tc>
      </w:tr>
      <w:tr w:rsidR="00234B78" w:rsidRPr="00894F29" w14:paraId="4E1C2B4D" w14:textId="77777777" w:rsidTr="3DEF885D">
        <w:tc>
          <w:tcPr>
            <w:tcW w:w="1884" w:type="dxa"/>
            <w:vAlign w:val="center"/>
          </w:tcPr>
          <w:p w14:paraId="5F5AE6EF" w14:textId="7A0918F6" w:rsidR="00234B78" w:rsidRPr="006B0836" w:rsidRDefault="00234B78" w:rsidP="006B0836">
            <w:pPr>
              <w:pStyle w:val="Heading3"/>
              <w:keepNext w:val="0"/>
              <w:widowControl w:val="0"/>
              <w:outlineLvl w:val="2"/>
              <w:rPr>
                <w:sz w:val="24"/>
                <w:szCs w:val="24"/>
                <w:lang w:val="fr-CA"/>
              </w:rPr>
            </w:pPr>
            <w:bookmarkStart w:id="31" w:name="_Toc47699955"/>
            <w:r>
              <w:rPr>
                <w:bCs/>
                <w:sz w:val="24"/>
                <w:szCs w:val="24"/>
                <w:lang w:val="fr-CA"/>
              </w:rPr>
              <w:t>Hygiène personnelle et des mains</w:t>
            </w:r>
            <w:bookmarkEnd w:id="31"/>
          </w:p>
        </w:tc>
        <w:tc>
          <w:tcPr>
            <w:tcW w:w="7609" w:type="dxa"/>
          </w:tcPr>
          <w:p w14:paraId="153BBE31" w14:textId="690996AE" w:rsidR="00234B78" w:rsidRPr="006B0836" w:rsidRDefault="00234B78" w:rsidP="006B0836">
            <w:pPr>
              <w:pStyle w:val="ListParagraph"/>
              <w:widowControl w:val="0"/>
              <w:numPr>
                <w:ilvl w:val="0"/>
                <w:numId w:val="14"/>
              </w:numPr>
              <w:rPr>
                <w:rFonts w:ascii="Arial" w:hAnsi="Arial"/>
                <w:lang w:val="fr-CA"/>
              </w:rPr>
            </w:pPr>
            <w:r>
              <w:rPr>
                <w:rFonts w:ascii="Arial" w:hAnsi="Arial" w:cs="Arial"/>
                <w:lang w:val="fr-CA"/>
              </w:rPr>
              <w:t>On entend par hygiène des mains le fait de se laver les mains avec de l’eau et du savon, ou du désinfectant à base d’alcool. Il faut rappeler aux participants de se laver les mains souvent, avec de l’eau et du savon, pendant au moins 20 secondes. Du désinfectant à base d’alcool devrait être utilisé en l’absence d’eau et de savon.</w:t>
            </w:r>
          </w:p>
          <w:p w14:paraId="2FFC16F9" w14:textId="360E4F9A" w:rsidR="00234B78" w:rsidRPr="006B0836" w:rsidRDefault="00234B78" w:rsidP="006B0836">
            <w:pPr>
              <w:pStyle w:val="ListParagraph"/>
              <w:widowControl w:val="0"/>
              <w:numPr>
                <w:ilvl w:val="0"/>
                <w:numId w:val="14"/>
              </w:numPr>
              <w:rPr>
                <w:rFonts w:ascii="Arial" w:hAnsi="Arial"/>
                <w:lang w:val="fr-CA"/>
              </w:rPr>
            </w:pPr>
            <w:r>
              <w:rPr>
                <w:rFonts w:ascii="Arial" w:hAnsi="Arial"/>
                <w:lang w:val="fr-CA"/>
              </w:rPr>
              <w:t xml:space="preserve">Assurez-vous que plusieurs stations de désinfection sont aménagées sur les lieux, et que le désinfectant a </w:t>
            </w:r>
            <w:r>
              <w:rPr>
                <w:rFonts w:ascii="Helvetica" w:hAnsi="Helvetica"/>
                <w:color w:val="1A1A1A"/>
                <w:shd w:val="clear" w:color="auto" w:fill="FFFFFF"/>
                <w:lang w:val="fr-CA"/>
              </w:rPr>
              <w:t>une</w:t>
            </w:r>
            <w:r>
              <w:rPr>
                <w:rFonts w:ascii="Helvetica" w:hAnsi="Helvetica"/>
                <w:color w:val="1A1A1A"/>
                <w:lang w:val="fr-CA"/>
              </w:rPr>
              <w:t xml:space="preserve"> concentration </w:t>
            </w:r>
            <w:r>
              <w:rPr>
                <w:rFonts w:ascii="Helvetica" w:hAnsi="Helvetica"/>
                <w:color w:val="1A1A1A"/>
                <w:shd w:val="clear" w:color="auto" w:fill="FFFFFF"/>
                <w:lang w:val="fr-CA"/>
              </w:rPr>
              <w:t xml:space="preserve">en alcool </w:t>
            </w:r>
            <w:r>
              <w:rPr>
                <w:rFonts w:ascii="Helvetica" w:hAnsi="Helvetica"/>
                <w:color w:val="1A1A1A"/>
                <w:lang w:val="fr-CA"/>
              </w:rPr>
              <w:t xml:space="preserve">d’au moins 60 %. Pour une liste de désinfectants pour les mains approuvés, consultez le </w:t>
            </w:r>
            <w:r w:rsidR="00894F29">
              <w:fldChar w:fldCharType="begin"/>
            </w:r>
            <w:r w:rsidR="00894F29" w:rsidRPr="00894F29">
              <w:rPr>
                <w:lang w:val="fr-CA"/>
              </w:rPr>
              <w:instrText xml:space="preserve"> HYPERLINK "https://www.canada.</w:instrText>
            </w:r>
            <w:r w:rsidR="00894F29" w:rsidRPr="00894F29">
              <w:rPr>
                <w:lang w:val="fr-CA"/>
              </w:rPr>
              <w:instrText xml:space="preserve">ca/fr/sante-canada/services/medicaments-produits-sante/desinfectants/covid-19/desinfectants-mains.html" </w:instrText>
            </w:r>
            <w:r w:rsidR="00894F29">
              <w:fldChar w:fldCharType="separate"/>
            </w:r>
            <w:r>
              <w:rPr>
                <w:rStyle w:val="Hyperlink"/>
                <w:rFonts w:ascii="Helvetica" w:hAnsi="Helvetica" w:cs="Helvetica"/>
                <w:lang w:val="fr-CA"/>
              </w:rPr>
              <w:t>https://www.canada.ca/fr/sante-canada/services/medicaments-produits-sante/desinfectants/covid-19/desinfectants-mains.html</w:t>
            </w:r>
            <w:r w:rsidR="00894F29">
              <w:rPr>
                <w:rStyle w:val="Hyperlink"/>
                <w:rFonts w:ascii="Helvetica" w:hAnsi="Helvetica" w:cs="Helvetica"/>
                <w:lang w:val="fr-CA"/>
              </w:rPr>
              <w:fldChar w:fldCharType="end"/>
            </w:r>
            <w:r>
              <w:rPr>
                <w:lang w:val="fr-CA"/>
              </w:rPr>
              <w:t>.</w:t>
            </w:r>
            <w:r>
              <w:rPr>
                <w:rFonts w:ascii="Helvetica" w:hAnsi="Helvetica"/>
                <w:color w:val="1A1A1A"/>
                <w:lang w:val="fr-CA"/>
              </w:rPr>
              <w:t xml:space="preserve"> </w:t>
            </w:r>
          </w:p>
          <w:p w14:paraId="750A18A2" w14:textId="5E1088F5" w:rsidR="00234B78" w:rsidRPr="006B0836" w:rsidRDefault="00826A11" w:rsidP="006B0836">
            <w:pPr>
              <w:pStyle w:val="ListParagraph"/>
              <w:widowControl w:val="0"/>
              <w:numPr>
                <w:ilvl w:val="0"/>
                <w:numId w:val="14"/>
              </w:numPr>
              <w:rPr>
                <w:rFonts w:ascii="Arial" w:hAnsi="Arial" w:cs="Arial"/>
                <w:lang w:val="fr-CA"/>
              </w:rPr>
            </w:pPr>
            <w:r>
              <w:rPr>
                <w:rFonts w:ascii="Arial" w:hAnsi="Arial" w:cs="Arial"/>
                <w:lang w:val="fr-CA"/>
              </w:rPr>
              <w:lastRenderedPageBreak/>
              <w:t>Encouragez les bonnes pratiques d’hygiène personnelle, notamment en cas de toux ou d’éternuement.</w:t>
            </w:r>
          </w:p>
          <w:p w14:paraId="1F5FF850" w14:textId="0E650FA6" w:rsidR="00234B78" w:rsidRPr="006B0836" w:rsidRDefault="00AA5007" w:rsidP="006B0836">
            <w:pPr>
              <w:pStyle w:val="ListParagraph"/>
              <w:widowControl w:val="0"/>
              <w:numPr>
                <w:ilvl w:val="0"/>
                <w:numId w:val="14"/>
              </w:numPr>
              <w:rPr>
                <w:rFonts w:ascii="Arial" w:hAnsi="Arial" w:cs="Arial"/>
                <w:lang w:val="fr-CA"/>
              </w:rPr>
            </w:pPr>
            <w:r>
              <w:rPr>
                <w:rFonts w:ascii="Arial" w:hAnsi="Arial" w:cs="Arial"/>
                <w:lang w:val="fr-CA"/>
              </w:rPr>
              <w:t xml:space="preserve">Désinfectez régulièrement toutes les surfaces à contacts fréquents à l’aide d’un désinfectant approuvé. Pour une liste de désinfectants approuvés, consultez le </w:t>
            </w:r>
            <w:r w:rsidR="00894F29">
              <w:fldChar w:fldCharType="begin"/>
            </w:r>
            <w:r w:rsidR="00894F29" w:rsidRPr="00894F29">
              <w:rPr>
                <w:lang w:val="fr-CA"/>
              </w:rPr>
              <w:instrText xml:space="preserve"> HYPERLINK "https://www.canada.ca/fr/sante-canada/services/medicaments-produits-sante/desinfec</w:instrText>
            </w:r>
            <w:r w:rsidR="00894F29" w:rsidRPr="00894F29">
              <w:rPr>
                <w:lang w:val="fr-CA"/>
              </w:rPr>
              <w:instrText xml:space="preserve">tants/covid-19/liste.html" </w:instrText>
            </w:r>
            <w:r w:rsidR="00894F29">
              <w:fldChar w:fldCharType="separate"/>
            </w:r>
            <w:r>
              <w:rPr>
                <w:rStyle w:val="Hyperlink"/>
                <w:rFonts w:ascii="Arial" w:hAnsi="Arial" w:cs="Arial"/>
                <w:lang w:val="fr-CA"/>
              </w:rPr>
              <w:t>https://www.canada.ca/fr/sante-canada/services/medicaments-produits-sante/desinfectants/covid-19/liste.html</w:t>
            </w:r>
            <w:r w:rsidR="00894F29">
              <w:rPr>
                <w:rStyle w:val="Hyperlink"/>
                <w:rFonts w:ascii="Arial" w:hAnsi="Arial" w:cs="Arial"/>
                <w:lang w:val="fr-CA"/>
              </w:rPr>
              <w:fldChar w:fldCharType="end"/>
            </w:r>
            <w:r>
              <w:rPr>
                <w:lang w:val="fr-CA"/>
              </w:rPr>
              <w:t>.</w:t>
            </w:r>
          </w:p>
          <w:p w14:paraId="3FC5D979" w14:textId="5616038F" w:rsidR="00234B78" w:rsidRPr="006B0836" w:rsidRDefault="00234B78" w:rsidP="006B0836">
            <w:pPr>
              <w:pStyle w:val="ListParagraph"/>
              <w:widowControl w:val="0"/>
              <w:numPr>
                <w:ilvl w:val="1"/>
                <w:numId w:val="14"/>
              </w:numPr>
              <w:rPr>
                <w:rFonts w:ascii="Arial" w:hAnsi="Arial" w:cs="Arial"/>
                <w:lang w:val="fr-CA"/>
              </w:rPr>
            </w:pPr>
            <w:r>
              <w:rPr>
                <w:rFonts w:ascii="Arial" w:hAnsi="Arial" w:cs="Arial"/>
                <w:lang w:val="fr-CA"/>
              </w:rPr>
              <w:t>Les surfaces à contacts fréquents comprennent tout objet souvent touché par de multiples personnes, tel que les poignées de porte, les boutons d’ascenseur, les surfaces de table, les interrupteurs, etc.</w:t>
            </w:r>
          </w:p>
          <w:p w14:paraId="2434CA94" w14:textId="390C8645" w:rsidR="00234B78" w:rsidRPr="006B0836" w:rsidRDefault="00234B78" w:rsidP="006B0836">
            <w:pPr>
              <w:pStyle w:val="ListParagraph"/>
              <w:widowControl w:val="0"/>
              <w:numPr>
                <w:ilvl w:val="1"/>
                <w:numId w:val="14"/>
              </w:numPr>
              <w:rPr>
                <w:rFonts w:ascii="Arial" w:hAnsi="Arial" w:cs="Arial"/>
                <w:lang w:val="fr-CA"/>
              </w:rPr>
            </w:pPr>
            <w:r>
              <w:rPr>
                <w:rFonts w:ascii="Arial" w:hAnsi="Arial" w:cs="Arial"/>
                <w:lang w:val="fr-CA"/>
              </w:rPr>
              <w:t>Ces surfaces doivent être désinfectées régulièrement au courant de la journée et de façon plus approfondie entre chaque séance de l’atelier.</w:t>
            </w:r>
          </w:p>
          <w:p w14:paraId="184C5E85" w14:textId="22EE24CA" w:rsidR="00234B78" w:rsidRPr="006B0836" w:rsidRDefault="00234B78" w:rsidP="006B0836">
            <w:pPr>
              <w:pStyle w:val="ListParagraph"/>
              <w:widowControl w:val="0"/>
              <w:numPr>
                <w:ilvl w:val="1"/>
                <w:numId w:val="14"/>
              </w:numPr>
              <w:rPr>
                <w:rFonts w:ascii="Arial" w:hAnsi="Arial" w:cs="Arial"/>
                <w:lang w:val="fr-CA"/>
              </w:rPr>
            </w:pPr>
            <w:r>
              <w:rPr>
                <w:rFonts w:ascii="Arial" w:hAnsi="Arial" w:cs="Arial"/>
                <w:lang w:val="fr-CA"/>
              </w:rPr>
              <w:t xml:space="preserve">Si une surface est visiblement sale, enlevez d’abord les saletés visibles en nettoyant la surface (à l’aide d’eau et de savon, d’un tampon à laver ou d’un chiffon) avant de la désinfecter. </w:t>
            </w:r>
          </w:p>
          <w:p w14:paraId="44D2C41F" w14:textId="2506231D" w:rsidR="00234B78" w:rsidRPr="006B0836" w:rsidRDefault="00234B78" w:rsidP="006B0836">
            <w:pPr>
              <w:pStyle w:val="ListParagraph"/>
              <w:widowControl w:val="0"/>
              <w:numPr>
                <w:ilvl w:val="0"/>
                <w:numId w:val="14"/>
              </w:numPr>
              <w:rPr>
                <w:rFonts w:ascii="Arial" w:hAnsi="Arial" w:cs="Arial"/>
                <w:lang w:val="fr-CA"/>
              </w:rPr>
            </w:pPr>
            <w:r>
              <w:rPr>
                <w:rFonts w:ascii="Arial" w:hAnsi="Arial" w:cs="Arial"/>
                <w:lang w:val="fr-CA"/>
              </w:rPr>
              <w:t>Envisagez d’afficher des infographies dans la salle de classe ou sur le site pour promouvoir le lavage des mains (</w:t>
            </w:r>
            <w:r w:rsidR="00894F29">
              <w:fldChar w:fldCharType="begin"/>
            </w:r>
            <w:r w:rsidR="00894F29" w:rsidRPr="00894F29">
              <w:rPr>
                <w:lang w:val="fr-CA"/>
              </w:rPr>
              <w:instrText xml:space="preserve"> HYPERLINK "https://www.canada.ca/fr/sante-publique/services/publications/maladies-et-affections/evitez-propagation-du-covid-19-lavez-vos-mains.html" </w:instrText>
            </w:r>
            <w:r w:rsidR="00894F29">
              <w:fldChar w:fldCharType="separate"/>
            </w:r>
            <w:r>
              <w:rPr>
                <w:rStyle w:val="Hyperlink"/>
                <w:rFonts w:ascii="Arial" w:hAnsi="Arial" w:cs="Arial"/>
                <w:lang w:val="fr-CA"/>
              </w:rPr>
              <w:t>https://www.canada.ca/fr/sante-publique/services/publications/maladies-et-affections/evitez-propagation-du-covid-19-lavez-vos-mains.html</w:t>
            </w:r>
            <w:r w:rsidR="00894F29">
              <w:rPr>
                <w:rStyle w:val="Hyperlink"/>
                <w:rFonts w:ascii="Arial" w:hAnsi="Arial" w:cs="Arial"/>
                <w:lang w:val="fr-CA"/>
              </w:rPr>
              <w:fldChar w:fldCharType="end"/>
            </w:r>
            <w:r>
              <w:rPr>
                <w:rFonts w:ascii="Arial" w:hAnsi="Arial" w:cs="Arial"/>
                <w:lang w:val="fr-CA"/>
              </w:rPr>
              <w:t xml:space="preserve">). </w:t>
            </w:r>
          </w:p>
          <w:p w14:paraId="64BAAEC1" w14:textId="7240A5F8" w:rsidR="00234B78" w:rsidRPr="006B0836" w:rsidRDefault="00234B78" w:rsidP="006B0836">
            <w:pPr>
              <w:pStyle w:val="ListParagraph"/>
              <w:widowControl w:val="0"/>
              <w:numPr>
                <w:ilvl w:val="0"/>
                <w:numId w:val="14"/>
              </w:numPr>
              <w:rPr>
                <w:rFonts w:ascii="Arial" w:hAnsi="Arial" w:cs="Arial"/>
                <w:lang w:val="fr-CA"/>
              </w:rPr>
            </w:pPr>
            <w:r>
              <w:rPr>
                <w:rFonts w:ascii="Arial" w:hAnsi="Arial" w:cs="Arial"/>
                <w:lang w:val="fr-CA"/>
              </w:rPr>
              <w:t>Demandez aux participants d’éviter de partager de la nourriture et de l’équipement (ordinateurs portables, tablettes, équipement sportif, marqueurs, stylos, crayons, ustensiles, etc.).</w:t>
            </w:r>
          </w:p>
          <w:p w14:paraId="68CF059E" w14:textId="7E2FFE3F" w:rsidR="00234B78" w:rsidRPr="006B0836" w:rsidRDefault="00234B78" w:rsidP="006B0836">
            <w:pPr>
              <w:pStyle w:val="ListParagraph"/>
              <w:widowControl w:val="0"/>
              <w:numPr>
                <w:ilvl w:val="0"/>
                <w:numId w:val="14"/>
              </w:numPr>
              <w:rPr>
                <w:rFonts w:ascii="Arial" w:hAnsi="Arial" w:cs="Arial"/>
                <w:lang w:val="fr-CA"/>
              </w:rPr>
            </w:pPr>
            <w:r>
              <w:rPr>
                <w:rFonts w:ascii="Arial" w:hAnsi="Arial" w:cs="Arial"/>
                <w:lang w:val="fr-CA"/>
              </w:rPr>
              <w:t>S’il n’est pas possible d’éviter le partage de l’équipement, celui-ci doit être désinfecté à l’aide d’un désinfectant approuvé. Assurez-vous de suivre les instructions figurant sur l’étiquette du désinfectant concernant le temps de contact (le temps que la surface doit rester humectée de désinfectant afin de tuer les virus et les microbes). Si l’équipement ne peut être désinfecté, il ne doit pas être partagé (ex.</w:t>
            </w:r>
            <w:r w:rsidR="006B0836">
              <w:rPr>
                <w:rFonts w:ascii="Arial" w:hAnsi="Arial" w:cs="Arial"/>
                <w:lang w:val="fr-CA"/>
              </w:rPr>
              <w:t> </w:t>
            </w:r>
            <w:r>
              <w:rPr>
                <w:rFonts w:ascii="Arial" w:hAnsi="Arial" w:cs="Arial"/>
                <w:lang w:val="fr-CA"/>
              </w:rPr>
              <w:t>: surfaces au toucher doux).</w:t>
            </w:r>
          </w:p>
          <w:p w14:paraId="691760A1" w14:textId="201500EF" w:rsidR="00234B78" w:rsidRPr="006B0836" w:rsidRDefault="00234B78" w:rsidP="006B0836">
            <w:pPr>
              <w:pStyle w:val="ListParagraph"/>
              <w:widowControl w:val="0"/>
              <w:numPr>
                <w:ilvl w:val="0"/>
                <w:numId w:val="14"/>
              </w:numPr>
              <w:rPr>
                <w:rFonts w:ascii="Arial" w:hAnsi="Arial" w:cs="Arial"/>
                <w:lang w:val="fr-CA"/>
              </w:rPr>
            </w:pPr>
            <w:r>
              <w:rPr>
                <w:rFonts w:ascii="Arial" w:hAnsi="Arial" w:cs="Arial"/>
                <w:lang w:val="fr-CA"/>
              </w:rPr>
              <w:t>Augmenter la ventilation (en ouvrant les portes et fenêtres) peut aider à réduire la transmission, mais il y a peu de preuves quant à l’efficacité de cette mesure.</w:t>
            </w:r>
            <w:r w:rsidR="006B0836">
              <w:rPr>
                <w:rFonts w:ascii="Arial" w:hAnsi="Arial" w:cs="Arial"/>
                <w:lang w:val="fr-CA"/>
              </w:rPr>
              <w:t xml:space="preserve"> </w:t>
            </w:r>
            <w:r>
              <w:rPr>
                <w:rFonts w:ascii="Arial" w:hAnsi="Arial" w:cs="Arial"/>
                <w:lang w:val="fr-CA"/>
              </w:rPr>
              <w:t>Les ventilateurs ne sont pas une solution de rechange adéquate, car ils peuvent propulser les gouttelettes dans l’air contaminé.</w:t>
            </w:r>
          </w:p>
          <w:p w14:paraId="40E2DF59" w14:textId="77777777" w:rsidR="00234B78" w:rsidRDefault="00234B78" w:rsidP="006B0836">
            <w:pPr>
              <w:pStyle w:val="ListParagraph"/>
              <w:widowControl w:val="0"/>
              <w:numPr>
                <w:ilvl w:val="0"/>
                <w:numId w:val="14"/>
              </w:numPr>
              <w:rPr>
                <w:rFonts w:ascii="Arial" w:hAnsi="Arial" w:cs="Arial"/>
              </w:rPr>
            </w:pPr>
            <w:r>
              <w:rPr>
                <w:rFonts w:ascii="Arial" w:hAnsi="Arial" w:cs="Arial"/>
                <w:lang w:val="fr-CA"/>
              </w:rPr>
              <w:t xml:space="preserve">Équipement sportif : </w:t>
            </w:r>
          </w:p>
          <w:p w14:paraId="074BE8A9" w14:textId="77777777" w:rsidR="00234B78" w:rsidRDefault="00234B78" w:rsidP="006B0836">
            <w:pPr>
              <w:pStyle w:val="ListParagraph"/>
              <w:widowControl w:val="0"/>
              <w:numPr>
                <w:ilvl w:val="1"/>
                <w:numId w:val="14"/>
              </w:numPr>
              <w:rPr>
                <w:rFonts w:ascii="Arial" w:hAnsi="Arial" w:cs="Arial"/>
                <w:lang w:val="fr-CA"/>
              </w:rPr>
            </w:pPr>
            <w:r>
              <w:rPr>
                <w:rFonts w:ascii="Arial" w:hAnsi="Arial" w:cs="Arial"/>
                <w:lang w:val="fr-CA"/>
              </w:rPr>
              <w:t>Suivez les directives du sport sur la désinfection de l’équipement sportif utilisé.</w:t>
            </w:r>
          </w:p>
          <w:p w14:paraId="7D41BC88" w14:textId="77777777" w:rsidR="00071BD2" w:rsidRDefault="00071BD2" w:rsidP="00071BD2">
            <w:pPr>
              <w:widowControl w:val="0"/>
              <w:rPr>
                <w:rFonts w:ascii="Arial" w:hAnsi="Arial" w:cs="Arial"/>
                <w:lang w:val="fr-CA"/>
              </w:rPr>
            </w:pPr>
            <w:permStart w:id="1938498708" w:edGrp="everyone"/>
          </w:p>
          <w:p w14:paraId="0E389540" w14:textId="77777777" w:rsidR="00071BD2" w:rsidRDefault="00071BD2" w:rsidP="00071BD2">
            <w:pPr>
              <w:widowControl w:val="0"/>
              <w:rPr>
                <w:rFonts w:ascii="Arial" w:hAnsi="Arial" w:cs="Arial"/>
                <w:lang w:val="fr-CA"/>
              </w:rPr>
            </w:pPr>
          </w:p>
          <w:p w14:paraId="5E971A20" w14:textId="77777777" w:rsidR="00071BD2" w:rsidRDefault="00071BD2" w:rsidP="00071BD2">
            <w:pPr>
              <w:widowControl w:val="0"/>
              <w:rPr>
                <w:rFonts w:ascii="Arial" w:hAnsi="Arial" w:cs="Arial"/>
                <w:lang w:val="fr-CA"/>
              </w:rPr>
            </w:pPr>
          </w:p>
          <w:p w14:paraId="4B6A38E8" w14:textId="77777777" w:rsidR="00071BD2" w:rsidRDefault="00071BD2" w:rsidP="00071BD2">
            <w:pPr>
              <w:widowControl w:val="0"/>
              <w:rPr>
                <w:rFonts w:ascii="Arial" w:hAnsi="Arial" w:cs="Arial"/>
                <w:lang w:val="fr-CA"/>
              </w:rPr>
            </w:pPr>
          </w:p>
          <w:p w14:paraId="7630F933" w14:textId="77777777" w:rsidR="00071BD2" w:rsidRDefault="00071BD2" w:rsidP="00071BD2">
            <w:pPr>
              <w:widowControl w:val="0"/>
              <w:rPr>
                <w:rFonts w:ascii="Arial" w:hAnsi="Arial" w:cs="Arial"/>
                <w:lang w:val="fr-CA"/>
              </w:rPr>
            </w:pPr>
          </w:p>
          <w:permEnd w:id="1938498708"/>
          <w:p w14:paraId="3D5A592F" w14:textId="4FD507D2" w:rsidR="00071BD2" w:rsidRPr="00071BD2" w:rsidRDefault="00071BD2" w:rsidP="00071BD2">
            <w:pPr>
              <w:widowControl w:val="0"/>
              <w:rPr>
                <w:rFonts w:ascii="Arial" w:hAnsi="Arial" w:cs="Arial"/>
                <w:lang w:val="fr-CA"/>
              </w:rPr>
            </w:pPr>
          </w:p>
        </w:tc>
      </w:tr>
      <w:tr w:rsidR="00234B78" w:rsidRPr="00894F29" w14:paraId="377AA167" w14:textId="77777777" w:rsidTr="00C314D9">
        <w:tc>
          <w:tcPr>
            <w:tcW w:w="1884" w:type="dxa"/>
            <w:vAlign w:val="center"/>
          </w:tcPr>
          <w:p w14:paraId="49F72D4E" w14:textId="0D3B97D2" w:rsidR="00234B78" w:rsidRPr="006F7C02" w:rsidRDefault="00234B78" w:rsidP="006B0836">
            <w:pPr>
              <w:pStyle w:val="Heading3"/>
              <w:keepNext w:val="0"/>
              <w:widowControl w:val="0"/>
              <w:outlineLvl w:val="2"/>
              <w:rPr>
                <w:sz w:val="24"/>
                <w:szCs w:val="24"/>
              </w:rPr>
            </w:pPr>
            <w:bookmarkStart w:id="32" w:name="_Toc47699956"/>
            <w:r>
              <w:rPr>
                <w:bCs/>
                <w:sz w:val="24"/>
                <w:szCs w:val="24"/>
                <w:lang w:val="fr-CA"/>
              </w:rPr>
              <w:lastRenderedPageBreak/>
              <w:t>Pauses</w:t>
            </w:r>
            <w:bookmarkEnd w:id="32"/>
          </w:p>
        </w:tc>
        <w:tc>
          <w:tcPr>
            <w:tcW w:w="7609" w:type="dxa"/>
          </w:tcPr>
          <w:p w14:paraId="01E2BE8C" w14:textId="5E2B118B" w:rsidR="00234B78" w:rsidRPr="006B0836" w:rsidRDefault="00234B78" w:rsidP="006B0836">
            <w:pPr>
              <w:pStyle w:val="ListParagraph"/>
              <w:widowControl w:val="0"/>
              <w:numPr>
                <w:ilvl w:val="0"/>
                <w:numId w:val="14"/>
              </w:numPr>
              <w:rPr>
                <w:rFonts w:ascii="Arial" w:hAnsi="Arial" w:cs="Arial"/>
                <w:lang w:val="fr-CA"/>
              </w:rPr>
            </w:pPr>
            <w:r>
              <w:rPr>
                <w:rFonts w:ascii="Arial" w:hAnsi="Arial" w:cs="Arial"/>
                <w:lang w:val="fr-CA"/>
              </w:rPr>
              <w:t>Veillez à ce que tous les participants se lavent ou se désinfectent les mains pendant et après les pauses.</w:t>
            </w:r>
          </w:p>
          <w:p w14:paraId="50174CFD" w14:textId="77777777" w:rsidR="00234B78" w:rsidRPr="00BD5941" w:rsidRDefault="00234B78" w:rsidP="006B0836">
            <w:pPr>
              <w:pStyle w:val="ListParagraph"/>
              <w:widowControl w:val="0"/>
              <w:numPr>
                <w:ilvl w:val="0"/>
                <w:numId w:val="14"/>
              </w:numPr>
              <w:rPr>
                <w:rFonts w:ascii="Arial" w:hAnsi="Arial" w:cs="Arial"/>
              </w:rPr>
            </w:pPr>
            <w:r>
              <w:rPr>
                <w:rFonts w:ascii="Arial" w:hAnsi="Arial" w:cs="Arial"/>
                <w:lang w:val="fr-CA"/>
              </w:rPr>
              <w:t>Pauses</w:t>
            </w:r>
          </w:p>
          <w:p w14:paraId="469C9236" w14:textId="60FA3EBD" w:rsidR="00234B78" w:rsidRPr="006B0836" w:rsidRDefault="00234B78" w:rsidP="006B0836">
            <w:pPr>
              <w:pStyle w:val="ListParagraph"/>
              <w:widowControl w:val="0"/>
              <w:numPr>
                <w:ilvl w:val="1"/>
                <w:numId w:val="14"/>
              </w:numPr>
              <w:rPr>
                <w:rFonts w:eastAsiaTheme="minorEastAsia"/>
                <w:lang w:val="fr-CA"/>
              </w:rPr>
            </w:pPr>
            <w:r>
              <w:rPr>
                <w:rFonts w:ascii="Arial" w:hAnsi="Arial" w:cs="Arial"/>
                <w:lang w:val="fr-CA"/>
              </w:rPr>
              <w:t xml:space="preserve">Rappelez aux participants les attentes à leur retour des pauses et des dîners. </w:t>
            </w:r>
          </w:p>
          <w:p w14:paraId="28F15F27" w14:textId="7B45CD05" w:rsidR="00234B78" w:rsidRPr="006B0836" w:rsidRDefault="00234B78" w:rsidP="006B0836">
            <w:pPr>
              <w:pStyle w:val="ListParagraph"/>
              <w:widowControl w:val="0"/>
              <w:numPr>
                <w:ilvl w:val="1"/>
                <w:numId w:val="14"/>
              </w:numPr>
              <w:rPr>
                <w:lang w:val="fr-CA"/>
              </w:rPr>
            </w:pPr>
            <w:r>
              <w:rPr>
                <w:rFonts w:ascii="Arial" w:hAnsi="Arial" w:cs="Arial"/>
                <w:lang w:val="fr-CA"/>
              </w:rPr>
              <w:t>Assurez le respect de la distanciation physique d’au moins deux mètres.</w:t>
            </w:r>
          </w:p>
          <w:p w14:paraId="4EDC1B75" w14:textId="6F1044D1" w:rsidR="00234B78" w:rsidRPr="006B0836" w:rsidRDefault="00234B78" w:rsidP="006B0836">
            <w:pPr>
              <w:pStyle w:val="ListParagraph"/>
              <w:widowControl w:val="0"/>
              <w:numPr>
                <w:ilvl w:val="1"/>
                <w:numId w:val="14"/>
              </w:numPr>
              <w:rPr>
                <w:lang w:val="fr-CA"/>
              </w:rPr>
            </w:pPr>
            <w:r>
              <w:rPr>
                <w:rFonts w:ascii="Arial" w:hAnsi="Arial" w:cs="Arial"/>
                <w:lang w:val="fr-CA"/>
              </w:rPr>
              <w:t>Prévoyez assez de temps pour des pauses pour aller aux toilettes, et encouragez une utilisation échelonnée des toilettes afin de réduire le nombre de personnes qui s’y trouvent en même temps.</w:t>
            </w:r>
          </w:p>
          <w:p w14:paraId="6D162B7F" w14:textId="3FD73C64" w:rsidR="00234B78" w:rsidRPr="006B0836" w:rsidRDefault="00234B78" w:rsidP="006B0836">
            <w:pPr>
              <w:pStyle w:val="ListParagraph"/>
              <w:widowControl w:val="0"/>
              <w:numPr>
                <w:ilvl w:val="1"/>
                <w:numId w:val="14"/>
              </w:numPr>
              <w:rPr>
                <w:rFonts w:ascii="Arial" w:hAnsi="Arial" w:cs="Arial"/>
                <w:lang w:val="fr-CA"/>
              </w:rPr>
            </w:pPr>
            <w:r>
              <w:rPr>
                <w:rFonts w:ascii="Arial" w:hAnsi="Arial" w:cs="Arial"/>
                <w:lang w:val="fr-CA"/>
              </w:rPr>
              <w:t>Suivez les protocoles du site.</w:t>
            </w:r>
          </w:p>
          <w:p w14:paraId="2E5A0FA7" w14:textId="097659D3" w:rsidR="00234B78" w:rsidRPr="006B0836" w:rsidRDefault="00234B78" w:rsidP="006B0836">
            <w:pPr>
              <w:pStyle w:val="ListParagraph"/>
              <w:widowControl w:val="0"/>
              <w:numPr>
                <w:ilvl w:val="1"/>
                <w:numId w:val="14"/>
              </w:numPr>
              <w:rPr>
                <w:rFonts w:ascii="Arial" w:hAnsi="Arial" w:cs="Arial"/>
                <w:lang w:val="fr-CA"/>
              </w:rPr>
            </w:pPr>
            <w:r>
              <w:rPr>
                <w:rFonts w:ascii="Arial" w:hAnsi="Arial" w:cs="Arial"/>
                <w:lang w:val="fr-CA"/>
              </w:rPr>
              <w:t xml:space="preserve">Il faut se laver ou se désinfecter les mains avant et après avoir utilisé les toilettes. </w:t>
            </w:r>
          </w:p>
          <w:p w14:paraId="6753698E" w14:textId="633EBB2E" w:rsidR="00234B78" w:rsidRDefault="00234B78" w:rsidP="006B0836">
            <w:pPr>
              <w:pStyle w:val="ListParagraph"/>
              <w:widowControl w:val="0"/>
              <w:numPr>
                <w:ilvl w:val="0"/>
                <w:numId w:val="14"/>
              </w:numPr>
              <w:rPr>
                <w:rFonts w:ascii="Arial" w:hAnsi="Arial" w:cs="Arial"/>
              </w:rPr>
            </w:pPr>
            <w:r>
              <w:rPr>
                <w:rFonts w:ascii="Arial" w:hAnsi="Arial" w:cs="Arial"/>
                <w:lang w:val="fr-CA"/>
              </w:rPr>
              <w:t>Dîners et collations :</w:t>
            </w:r>
          </w:p>
          <w:p w14:paraId="65D12A5D" w14:textId="1C60BA63" w:rsidR="00B36572" w:rsidRPr="006B0836" w:rsidRDefault="00234B78" w:rsidP="006B0836">
            <w:pPr>
              <w:pStyle w:val="ListParagraph"/>
              <w:widowControl w:val="0"/>
              <w:numPr>
                <w:ilvl w:val="1"/>
                <w:numId w:val="14"/>
              </w:numPr>
              <w:rPr>
                <w:rFonts w:ascii="Arial" w:hAnsi="Arial" w:cs="Arial"/>
                <w:lang w:val="fr-CA"/>
              </w:rPr>
            </w:pPr>
            <w:r>
              <w:rPr>
                <w:rFonts w:ascii="Arial" w:hAnsi="Arial" w:cs="Arial"/>
                <w:lang w:val="fr-CA"/>
              </w:rPr>
              <w:t>Les aires de repas doivent être dotées de désinfectant pour les mains ou de stations de désinfection.</w:t>
            </w:r>
          </w:p>
          <w:p w14:paraId="3458933F" w14:textId="2701021B" w:rsidR="00234B78" w:rsidRPr="006B0836" w:rsidRDefault="00B36572" w:rsidP="006B0836">
            <w:pPr>
              <w:pStyle w:val="ListParagraph"/>
              <w:widowControl w:val="0"/>
              <w:numPr>
                <w:ilvl w:val="1"/>
                <w:numId w:val="14"/>
              </w:numPr>
              <w:rPr>
                <w:rFonts w:ascii="Arial" w:hAnsi="Arial" w:cs="Arial"/>
                <w:lang w:val="fr-CA"/>
              </w:rPr>
            </w:pPr>
            <w:r>
              <w:rPr>
                <w:rFonts w:ascii="Arial" w:hAnsi="Arial" w:cs="Arial"/>
                <w:lang w:val="fr-CA"/>
              </w:rPr>
              <w:t>Rappelez aux participants de se laver ou de se désinfecter les mains avant de manger et après.</w:t>
            </w:r>
          </w:p>
          <w:p w14:paraId="0544F723" w14:textId="45C19686" w:rsidR="00234B78" w:rsidRPr="006B0836" w:rsidRDefault="00234B78" w:rsidP="006B0836">
            <w:pPr>
              <w:pStyle w:val="ListParagraph"/>
              <w:widowControl w:val="0"/>
              <w:numPr>
                <w:ilvl w:val="0"/>
                <w:numId w:val="14"/>
              </w:numPr>
              <w:rPr>
                <w:rFonts w:ascii="Arial" w:hAnsi="Arial" w:cs="Arial"/>
                <w:lang w:val="fr-CA"/>
              </w:rPr>
            </w:pPr>
            <w:r>
              <w:rPr>
                <w:rFonts w:ascii="Arial" w:hAnsi="Arial" w:cs="Arial"/>
                <w:lang w:val="fr-CA"/>
              </w:rPr>
              <w:t>Les participants doivent maintenir une distance de deux mètres entre eux pendant les pauses de collation ou de dîner. Cette mesure est d’autant plus importante que les participants doivent retirer leur masque pour manger.</w:t>
            </w:r>
          </w:p>
          <w:p w14:paraId="62BBD4D3" w14:textId="7156C06D" w:rsidR="00234B78" w:rsidRPr="006B0836" w:rsidRDefault="00234B78" w:rsidP="006B0836">
            <w:pPr>
              <w:pStyle w:val="ListParagraph"/>
              <w:widowControl w:val="0"/>
              <w:numPr>
                <w:ilvl w:val="0"/>
                <w:numId w:val="14"/>
              </w:numPr>
              <w:rPr>
                <w:rFonts w:ascii="Arial" w:hAnsi="Arial" w:cs="Arial"/>
                <w:lang w:val="fr-CA"/>
              </w:rPr>
            </w:pPr>
            <w:r>
              <w:rPr>
                <w:rFonts w:ascii="Arial" w:hAnsi="Arial" w:cs="Arial"/>
                <w:lang w:val="fr-CA"/>
              </w:rPr>
              <w:t>Ne mangez que dans les aires de repas désignées :</w:t>
            </w:r>
          </w:p>
          <w:p w14:paraId="268A854B" w14:textId="45AA1583" w:rsidR="00234B78" w:rsidRPr="006B0836" w:rsidRDefault="00234B78" w:rsidP="006B0836">
            <w:pPr>
              <w:pStyle w:val="ListParagraph"/>
              <w:widowControl w:val="0"/>
              <w:numPr>
                <w:ilvl w:val="0"/>
                <w:numId w:val="36"/>
              </w:numPr>
              <w:rPr>
                <w:rFonts w:ascii="Arial" w:hAnsi="Arial" w:cs="Arial"/>
                <w:lang w:val="fr-CA"/>
              </w:rPr>
            </w:pPr>
            <w:r>
              <w:rPr>
                <w:rFonts w:ascii="Arial" w:hAnsi="Arial" w:cs="Arial"/>
                <w:lang w:val="fr-CA"/>
              </w:rPr>
              <w:t>Mangez à l’extérieur si possible, où le risque est généralement plus faible.</w:t>
            </w:r>
          </w:p>
          <w:p w14:paraId="48A9BC60" w14:textId="6DA4C93E" w:rsidR="00234B78" w:rsidRPr="006B0836" w:rsidRDefault="00234B78" w:rsidP="006B0836">
            <w:pPr>
              <w:pStyle w:val="ListParagraph"/>
              <w:widowControl w:val="0"/>
              <w:numPr>
                <w:ilvl w:val="0"/>
                <w:numId w:val="36"/>
              </w:numPr>
              <w:rPr>
                <w:rFonts w:ascii="Arial" w:hAnsi="Arial" w:cs="Arial"/>
                <w:lang w:val="fr-CA"/>
              </w:rPr>
            </w:pPr>
            <w:r>
              <w:rPr>
                <w:rFonts w:ascii="Arial" w:hAnsi="Arial" w:cs="Arial"/>
                <w:lang w:val="fr-CA"/>
              </w:rPr>
              <w:t xml:space="preserve">À l’intérieur, si l’aire de repas n’est pas assez spacieuse pour permettre la distanciation de deux mètres, il pourrait être nécessaire de diviser le groupe afin de limiter le nombre de personnes s’y trouvant en même temps. </w:t>
            </w:r>
          </w:p>
          <w:p w14:paraId="37E88C01" w14:textId="65C9495B" w:rsidR="00234B78" w:rsidRPr="006B0836" w:rsidRDefault="00234B78" w:rsidP="006B0836">
            <w:pPr>
              <w:pStyle w:val="ListParagraph"/>
              <w:widowControl w:val="0"/>
              <w:numPr>
                <w:ilvl w:val="0"/>
                <w:numId w:val="14"/>
              </w:numPr>
              <w:rPr>
                <w:rFonts w:ascii="Arial" w:hAnsi="Arial" w:cs="Arial"/>
                <w:lang w:val="fr-CA"/>
              </w:rPr>
            </w:pPr>
            <w:r>
              <w:rPr>
                <w:rFonts w:ascii="Arial" w:hAnsi="Arial" w:cs="Arial"/>
                <w:lang w:val="fr-CA"/>
              </w:rPr>
              <w:t>Suivez les directives locales concernant la sécurité lors des repas dans le contexte de la COVID-19.</w:t>
            </w:r>
          </w:p>
          <w:p w14:paraId="07564494" w14:textId="10A06DCB" w:rsidR="00234B78" w:rsidRPr="006B0836" w:rsidRDefault="00234B78" w:rsidP="006B0836">
            <w:pPr>
              <w:pStyle w:val="ListParagraph"/>
              <w:widowControl w:val="0"/>
              <w:numPr>
                <w:ilvl w:val="0"/>
                <w:numId w:val="14"/>
              </w:numPr>
              <w:rPr>
                <w:rFonts w:ascii="Arial" w:hAnsi="Arial" w:cs="Arial"/>
                <w:lang w:val="fr-CA"/>
              </w:rPr>
            </w:pPr>
            <w:r>
              <w:rPr>
                <w:rFonts w:ascii="Arial" w:hAnsi="Arial" w:cs="Arial"/>
                <w:lang w:val="fr-CA"/>
              </w:rPr>
              <w:t>Dans la mesure du possible, les participants doivent apporter leurs propres repas, boissons, collations, etc.</w:t>
            </w:r>
          </w:p>
          <w:p w14:paraId="66AD9C19" w14:textId="4C1CCFAA" w:rsidR="00234B78" w:rsidRPr="006B0836" w:rsidRDefault="00234B78" w:rsidP="006B0836">
            <w:pPr>
              <w:pStyle w:val="ListParagraph"/>
              <w:widowControl w:val="0"/>
              <w:numPr>
                <w:ilvl w:val="0"/>
                <w:numId w:val="14"/>
              </w:numPr>
              <w:rPr>
                <w:rFonts w:ascii="Arial" w:hAnsi="Arial" w:cs="Arial"/>
                <w:lang w:val="fr-CA"/>
              </w:rPr>
            </w:pPr>
            <w:r>
              <w:rPr>
                <w:rFonts w:ascii="Arial" w:hAnsi="Arial" w:cs="Arial"/>
                <w:lang w:val="fr-CA"/>
              </w:rPr>
              <w:t>Ne permettez pas aux participants de partager leur nourriture, et ne fournissez pas de nourriture à partager (par exemple, des plateaux de style buffet ou des bols de collations).</w:t>
            </w:r>
          </w:p>
          <w:p w14:paraId="52AE37A9" w14:textId="77777777" w:rsidR="00234B78" w:rsidRPr="006B0836" w:rsidRDefault="00234B78" w:rsidP="006B0836">
            <w:pPr>
              <w:pStyle w:val="ListParagraph"/>
              <w:widowControl w:val="0"/>
              <w:numPr>
                <w:ilvl w:val="0"/>
                <w:numId w:val="14"/>
              </w:numPr>
              <w:rPr>
                <w:rFonts w:ascii="Arial" w:hAnsi="Arial" w:cs="Arial"/>
                <w:lang w:val="fr-CA"/>
              </w:rPr>
            </w:pPr>
            <w:r>
              <w:rPr>
                <w:rFonts w:ascii="Arial" w:hAnsi="Arial" w:cs="Arial"/>
                <w:lang w:val="fr-CA"/>
              </w:rPr>
              <w:t xml:space="preserve">Si de la nourriture est fournie, elle doit être dans des boîtes ou des emballages individuels. Les personnes doivent chercher leur repas une à la fois, tout en maintenant la distanciation de deux mètres. </w:t>
            </w:r>
          </w:p>
          <w:p w14:paraId="3D8A0CC2" w14:textId="423DAE1A" w:rsidR="00234B78" w:rsidRPr="006B0836" w:rsidRDefault="00234B78" w:rsidP="006B0836">
            <w:pPr>
              <w:pStyle w:val="ListParagraph"/>
              <w:widowControl w:val="0"/>
              <w:numPr>
                <w:ilvl w:val="0"/>
                <w:numId w:val="14"/>
              </w:numPr>
              <w:rPr>
                <w:rFonts w:ascii="Arial" w:hAnsi="Arial" w:cs="Arial"/>
                <w:lang w:val="fr-CA"/>
              </w:rPr>
            </w:pPr>
            <w:r>
              <w:rPr>
                <w:rFonts w:ascii="Arial" w:hAnsi="Arial" w:cs="Arial"/>
                <w:lang w:val="fr-CA"/>
              </w:rPr>
              <w:t>Les emballages des repas ne doivent pas être touchés par plusieurs personnes. S’il faut distribuer les repas, une personne doit être affectée à cette tâche. Cette personne doit porter un masque et se laver ou se désinfecter les mains avant de manipuler les emballages des repas.</w:t>
            </w:r>
          </w:p>
          <w:p w14:paraId="252BA47D" w14:textId="77777777" w:rsidR="00234B78" w:rsidRPr="00071BD2" w:rsidRDefault="00234B78" w:rsidP="006B0836">
            <w:pPr>
              <w:pStyle w:val="ListParagraph"/>
              <w:widowControl w:val="0"/>
              <w:numPr>
                <w:ilvl w:val="0"/>
                <w:numId w:val="14"/>
              </w:numPr>
              <w:rPr>
                <w:lang w:val="fr-CA"/>
              </w:rPr>
            </w:pPr>
            <w:r>
              <w:rPr>
                <w:rFonts w:ascii="Arial" w:hAnsi="Arial" w:cs="Arial"/>
                <w:lang w:val="fr-CA"/>
              </w:rPr>
              <w:t>Assurez-vous que les déchets sont jetés ou mis au recyclage de manière sécuritaire, conformément aux normes locales.</w:t>
            </w:r>
          </w:p>
          <w:p w14:paraId="4D82E931" w14:textId="77777777" w:rsidR="00071BD2" w:rsidRDefault="00071BD2" w:rsidP="00071BD2">
            <w:pPr>
              <w:widowControl w:val="0"/>
              <w:rPr>
                <w:lang w:val="fr-CA"/>
              </w:rPr>
            </w:pPr>
            <w:permStart w:id="871050200" w:edGrp="everyone"/>
          </w:p>
          <w:p w14:paraId="47C617D0" w14:textId="77777777" w:rsidR="00071BD2" w:rsidRDefault="00071BD2" w:rsidP="00071BD2">
            <w:pPr>
              <w:widowControl w:val="0"/>
              <w:rPr>
                <w:lang w:val="fr-CA"/>
              </w:rPr>
            </w:pPr>
          </w:p>
          <w:p w14:paraId="45BFBC90" w14:textId="77777777" w:rsidR="00071BD2" w:rsidRDefault="00071BD2" w:rsidP="00071BD2">
            <w:pPr>
              <w:widowControl w:val="0"/>
              <w:rPr>
                <w:lang w:val="fr-CA"/>
              </w:rPr>
            </w:pPr>
          </w:p>
          <w:p w14:paraId="298F8CB6" w14:textId="77777777" w:rsidR="00071BD2" w:rsidRDefault="00071BD2" w:rsidP="00071BD2">
            <w:pPr>
              <w:widowControl w:val="0"/>
              <w:rPr>
                <w:lang w:val="fr-CA"/>
              </w:rPr>
            </w:pPr>
          </w:p>
          <w:p w14:paraId="7A19FE15" w14:textId="77777777" w:rsidR="00071BD2" w:rsidRDefault="00071BD2" w:rsidP="00071BD2">
            <w:pPr>
              <w:widowControl w:val="0"/>
              <w:rPr>
                <w:lang w:val="fr-CA"/>
              </w:rPr>
            </w:pPr>
          </w:p>
          <w:permEnd w:id="871050200"/>
          <w:p w14:paraId="2A91D3E4" w14:textId="0315E5B5" w:rsidR="00071BD2" w:rsidRPr="00071BD2" w:rsidRDefault="00071BD2" w:rsidP="00071BD2">
            <w:pPr>
              <w:widowControl w:val="0"/>
              <w:rPr>
                <w:lang w:val="fr-CA"/>
              </w:rPr>
            </w:pPr>
          </w:p>
        </w:tc>
      </w:tr>
      <w:tr w:rsidR="00234B78" w:rsidRPr="00894F29" w14:paraId="74E8040A" w14:textId="77777777" w:rsidTr="00C314D9">
        <w:tc>
          <w:tcPr>
            <w:tcW w:w="1884" w:type="dxa"/>
            <w:vAlign w:val="center"/>
          </w:tcPr>
          <w:p w14:paraId="71C29A36" w14:textId="47CF6361" w:rsidR="00234B78" w:rsidRPr="006B0836" w:rsidRDefault="00234B78" w:rsidP="006B0836">
            <w:pPr>
              <w:pStyle w:val="Heading3"/>
              <w:keepNext w:val="0"/>
              <w:widowControl w:val="0"/>
              <w:outlineLvl w:val="2"/>
              <w:rPr>
                <w:sz w:val="24"/>
                <w:szCs w:val="24"/>
                <w:lang w:val="fr-CA"/>
              </w:rPr>
            </w:pPr>
            <w:bookmarkStart w:id="33" w:name="_Toc47699957"/>
            <w:r>
              <w:rPr>
                <w:bCs/>
                <w:sz w:val="24"/>
                <w:szCs w:val="24"/>
                <w:lang w:val="fr-CA"/>
              </w:rPr>
              <w:lastRenderedPageBreak/>
              <w:t>Si un participant présente des symptômes pendant l’atelier</w:t>
            </w:r>
            <w:bookmarkEnd w:id="33"/>
          </w:p>
        </w:tc>
        <w:tc>
          <w:tcPr>
            <w:tcW w:w="7609" w:type="dxa"/>
            <w:shd w:val="clear" w:color="auto" w:fill="auto"/>
            <w:vAlign w:val="center"/>
          </w:tcPr>
          <w:p w14:paraId="158210B7" w14:textId="78CB4BD8" w:rsidR="00234B78" w:rsidRPr="00711615" w:rsidRDefault="00EE7B38" w:rsidP="006B0836">
            <w:pPr>
              <w:pStyle w:val="ListParagraph"/>
              <w:widowControl w:val="0"/>
              <w:numPr>
                <w:ilvl w:val="0"/>
                <w:numId w:val="13"/>
              </w:numPr>
            </w:pPr>
            <w:r>
              <w:rPr>
                <w:rFonts w:ascii="Arial" w:hAnsi="Arial" w:cs="Arial"/>
                <w:lang w:val="fr-CA"/>
              </w:rPr>
              <w:t>Au début du cours, rappelez aux participants qu’ils peuvent quitter l’atelier sans pénalité s’ils ne se sentent pas bien, croient avoir développé les symptômes indiqués sur le questionnaire d’autodépistage de l’autorité de santé publique locale, croient avoir été exposés à la COVID-19 ou s’estiment à risque. Consultez la section « Questionnaires d’autodépistage » ci-dessus.</w:t>
            </w:r>
          </w:p>
          <w:p w14:paraId="5EA1EF2D" w14:textId="5A88996C" w:rsidR="00234B78" w:rsidRPr="006B0836" w:rsidRDefault="00234B78" w:rsidP="006B0836">
            <w:pPr>
              <w:pStyle w:val="ListParagraph"/>
              <w:widowControl w:val="0"/>
              <w:numPr>
                <w:ilvl w:val="0"/>
                <w:numId w:val="13"/>
              </w:numPr>
              <w:rPr>
                <w:lang w:val="fr-CA"/>
              </w:rPr>
            </w:pPr>
            <w:r>
              <w:rPr>
                <w:rFonts w:ascii="Arial" w:hAnsi="Arial" w:cs="Arial"/>
                <w:lang w:val="fr-CA"/>
              </w:rPr>
              <w:t>Comme d’habitude, si une personne est grièvement malade, par exemple, si elle éprouve des difficultés à respirer ou perd connaissance, appelez une ambulance ou dirigez la personne vers des soins médicaux. Rappelons que toute personne qui prête assistance à autrui doit porter l’équipement de protection individuelle (EPI) approprié. Consultez les directives locales sur les premiers soins ou l’assistance médicale dans le contexte de la pandémie.</w:t>
            </w:r>
            <w:r>
              <w:rPr>
                <w:rFonts w:ascii="Arial" w:hAnsi="Arial" w:cs="Arial"/>
                <w:highlight w:val="cyan"/>
                <w:lang w:val="fr-CA"/>
              </w:rPr>
              <w:t xml:space="preserve"> </w:t>
            </w:r>
          </w:p>
          <w:p w14:paraId="4F514601" w14:textId="5DCD1B08" w:rsidR="00234B78" w:rsidRPr="006B0836" w:rsidRDefault="00234B78" w:rsidP="006B0836">
            <w:pPr>
              <w:pStyle w:val="ListParagraph"/>
              <w:widowControl w:val="0"/>
              <w:numPr>
                <w:ilvl w:val="0"/>
                <w:numId w:val="13"/>
              </w:numPr>
              <w:rPr>
                <w:rFonts w:ascii="Arial" w:hAnsi="Arial" w:cs="Arial"/>
                <w:lang w:val="fr-CA"/>
              </w:rPr>
            </w:pPr>
            <w:r>
              <w:rPr>
                <w:rFonts w:ascii="Arial" w:hAnsi="Arial" w:cs="Arial"/>
                <w:lang w:val="fr-CA"/>
              </w:rPr>
              <w:t>Suivez les directives des autorités de santé publique locales.</w:t>
            </w:r>
          </w:p>
          <w:p w14:paraId="17A5FCFF" w14:textId="77777777" w:rsidR="00E02774" w:rsidRDefault="00234B78" w:rsidP="006B0836">
            <w:pPr>
              <w:pStyle w:val="ListParagraph"/>
              <w:widowControl w:val="0"/>
              <w:numPr>
                <w:ilvl w:val="0"/>
                <w:numId w:val="13"/>
              </w:numPr>
              <w:rPr>
                <w:rFonts w:ascii="Arial" w:hAnsi="Arial" w:cs="Arial"/>
              </w:rPr>
            </w:pPr>
            <w:r>
              <w:rPr>
                <w:rFonts w:ascii="Arial" w:hAnsi="Arial" w:cs="Arial"/>
                <w:lang w:val="fr-CA"/>
              </w:rPr>
              <w:t>Demandez au participant de :</w:t>
            </w:r>
          </w:p>
          <w:p w14:paraId="0A4F6A6C" w14:textId="32F650C4" w:rsidR="00E02774" w:rsidRDefault="00E02774" w:rsidP="006B0836">
            <w:pPr>
              <w:pStyle w:val="ListParagraph"/>
              <w:widowControl w:val="0"/>
              <w:numPr>
                <w:ilvl w:val="1"/>
                <w:numId w:val="13"/>
              </w:numPr>
              <w:ind w:left="1125"/>
              <w:rPr>
                <w:rFonts w:ascii="Arial" w:hAnsi="Arial" w:cs="Arial"/>
              </w:rPr>
            </w:pPr>
            <w:r>
              <w:rPr>
                <w:rFonts w:ascii="Arial" w:hAnsi="Arial" w:cs="Arial"/>
                <w:lang w:val="fr-CA"/>
              </w:rPr>
              <w:t xml:space="preserve">retourner à la maison; </w:t>
            </w:r>
          </w:p>
          <w:p w14:paraId="68B25EA4" w14:textId="2092EF87" w:rsidR="00E02774" w:rsidRPr="006B0836" w:rsidRDefault="002948AF" w:rsidP="006B0836">
            <w:pPr>
              <w:pStyle w:val="ListParagraph"/>
              <w:widowControl w:val="0"/>
              <w:numPr>
                <w:ilvl w:val="1"/>
                <w:numId w:val="13"/>
              </w:numPr>
              <w:ind w:left="1125"/>
              <w:rPr>
                <w:rFonts w:ascii="Arial" w:hAnsi="Arial" w:cs="Arial"/>
                <w:lang w:val="fr-CA"/>
              </w:rPr>
            </w:pPr>
            <w:r>
              <w:rPr>
                <w:rFonts w:ascii="Arial" w:hAnsi="Arial" w:cs="Arial"/>
                <w:lang w:val="fr-CA"/>
              </w:rPr>
              <w:t>répondre au questionnaire d’autodépistage en ligne à la maison;</w:t>
            </w:r>
          </w:p>
          <w:p w14:paraId="630858FC" w14:textId="62F8A821" w:rsidR="002948AF" w:rsidRPr="006B0836" w:rsidRDefault="00E02774" w:rsidP="006B0836">
            <w:pPr>
              <w:pStyle w:val="ListParagraph"/>
              <w:widowControl w:val="0"/>
              <w:numPr>
                <w:ilvl w:val="1"/>
                <w:numId w:val="13"/>
              </w:numPr>
              <w:ind w:left="1125"/>
              <w:rPr>
                <w:rFonts w:ascii="Arial" w:hAnsi="Arial" w:cs="Arial"/>
                <w:lang w:val="fr-CA"/>
              </w:rPr>
            </w:pPr>
            <w:r>
              <w:rPr>
                <w:rFonts w:ascii="Arial" w:hAnsi="Arial" w:cs="Arial"/>
                <w:lang w:val="fr-CA"/>
              </w:rPr>
              <w:t>déterminer s’il doit passer un test de dépistage selon les directives de l’autorité de santé publique locale, et les étapes à suivre le cas échéant;</w:t>
            </w:r>
          </w:p>
          <w:p w14:paraId="3BFD7476" w14:textId="367678C6" w:rsidR="00234B78" w:rsidRPr="006B0836" w:rsidRDefault="002948AF" w:rsidP="006B0836">
            <w:pPr>
              <w:pStyle w:val="ListParagraph"/>
              <w:widowControl w:val="0"/>
              <w:numPr>
                <w:ilvl w:val="1"/>
                <w:numId w:val="13"/>
              </w:numPr>
              <w:ind w:left="1125"/>
              <w:rPr>
                <w:rFonts w:ascii="Arial" w:hAnsi="Arial" w:cs="Arial"/>
                <w:lang w:val="fr-CA"/>
              </w:rPr>
            </w:pPr>
            <w:r>
              <w:rPr>
                <w:rFonts w:ascii="Arial" w:hAnsi="Arial" w:cs="Arial"/>
                <w:lang w:val="fr-CA"/>
              </w:rPr>
              <w:t xml:space="preserve">vous communiquer le résultat du test, qu’il soit positif ou négatif. </w:t>
            </w:r>
          </w:p>
          <w:p w14:paraId="056993D5" w14:textId="06145DE6" w:rsidR="00234B78" w:rsidRPr="006B0836" w:rsidRDefault="00234B78" w:rsidP="006B0836">
            <w:pPr>
              <w:pStyle w:val="ListParagraph"/>
              <w:widowControl w:val="0"/>
              <w:numPr>
                <w:ilvl w:val="0"/>
                <w:numId w:val="13"/>
              </w:numPr>
              <w:rPr>
                <w:rFonts w:ascii="Arial" w:hAnsi="Arial" w:cs="Arial"/>
                <w:lang w:val="fr-CA"/>
              </w:rPr>
            </w:pPr>
            <w:r>
              <w:rPr>
                <w:rFonts w:ascii="Arial" w:hAnsi="Arial" w:cs="Arial"/>
                <w:lang w:val="fr-CA"/>
              </w:rPr>
              <w:t>Demandez à tous les participants de porter un masque ou un couvre-visage.</w:t>
            </w:r>
          </w:p>
          <w:p w14:paraId="174059A7" w14:textId="4B5CC766" w:rsidR="002948AF" w:rsidRPr="006B0836" w:rsidRDefault="00234B78" w:rsidP="006B0836">
            <w:pPr>
              <w:pStyle w:val="ListParagraph"/>
              <w:widowControl w:val="0"/>
              <w:numPr>
                <w:ilvl w:val="0"/>
                <w:numId w:val="13"/>
              </w:numPr>
              <w:rPr>
                <w:rFonts w:ascii="Arial" w:hAnsi="Arial" w:cs="Arial"/>
                <w:lang w:val="fr-CA"/>
              </w:rPr>
            </w:pPr>
            <w:r>
              <w:rPr>
                <w:rFonts w:ascii="Arial" w:hAnsi="Arial" w:cs="Arial"/>
                <w:lang w:val="fr-CA"/>
              </w:rPr>
              <w:t xml:space="preserve">Conseillez à tous les participants de : </w:t>
            </w:r>
          </w:p>
          <w:p w14:paraId="6C1ED0DD" w14:textId="77777777" w:rsidR="002948AF" w:rsidRPr="006B0836" w:rsidRDefault="002948AF" w:rsidP="006B0836">
            <w:pPr>
              <w:pStyle w:val="ListParagraph"/>
              <w:widowControl w:val="0"/>
              <w:numPr>
                <w:ilvl w:val="1"/>
                <w:numId w:val="13"/>
              </w:numPr>
              <w:ind w:left="1128"/>
              <w:rPr>
                <w:rFonts w:ascii="Arial" w:hAnsi="Arial" w:cs="Arial"/>
                <w:lang w:val="fr-CA"/>
              </w:rPr>
            </w:pPr>
            <w:r>
              <w:rPr>
                <w:rFonts w:ascii="Arial" w:hAnsi="Arial" w:cs="Arial"/>
                <w:lang w:val="fr-CA"/>
              </w:rPr>
              <w:t xml:space="preserve">laver leurs vêtements dès leur retour à la maison; </w:t>
            </w:r>
          </w:p>
          <w:p w14:paraId="0411DEB1" w14:textId="77777777" w:rsidR="002948AF" w:rsidRPr="006B0836" w:rsidRDefault="002948AF" w:rsidP="006B0836">
            <w:pPr>
              <w:pStyle w:val="ListParagraph"/>
              <w:widowControl w:val="0"/>
              <w:numPr>
                <w:ilvl w:val="1"/>
                <w:numId w:val="13"/>
              </w:numPr>
              <w:ind w:left="1128"/>
              <w:rPr>
                <w:rFonts w:ascii="Arial" w:hAnsi="Arial" w:cs="Arial"/>
                <w:lang w:val="fr-CA"/>
              </w:rPr>
            </w:pPr>
            <w:r>
              <w:rPr>
                <w:rFonts w:ascii="Arial" w:hAnsi="Arial" w:cs="Arial"/>
                <w:lang w:val="fr-CA"/>
              </w:rPr>
              <w:t xml:space="preserve">surveiller l’éventuelle apparition de symptômes; </w:t>
            </w:r>
          </w:p>
          <w:p w14:paraId="3E59185D" w14:textId="172F519A" w:rsidR="00234B78" w:rsidRPr="006B0836" w:rsidRDefault="002948AF" w:rsidP="006B0836">
            <w:pPr>
              <w:pStyle w:val="ListParagraph"/>
              <w:widowControl w:val="0"/>
              <w:numPr>
                <w:ilvl w:val="1"/>
                <w:numId w:val="13"/>
              </w:numPr>
              <w:ind w:left="1128"/>
              <w:rPr>
                <w:rFonts w:ascii="Arial" w:hAnsi="Arial" w:cs="Arial"/>
                <w:lang w:val="fr-CA"/>
              </w:rPr>
            </w:pPr>
            <w:r>
              <w:rPr>
                <w:rFonts w:ascii="Arial" w:hAnsi="Arial" w:cs="Arial"/>
                <w:lang w:val="fr-CA"/>
              </w:rPr>
              <w:t>suivre les directives de l’autorité de santé publique locale (par exemple, se mettre en quarantaine ou s’isoler à la maison pendant 14 jours).</w:t>
            </w:r>
          </w:p>
          <w:p w14:paraId="7B087449" w14:textId="08EDD8E6" w:rsidR="00234B78" w:rsidRPr="006B0836" w:rsidRDefault="00234B78" w:rsidP="006B0836">
            <w:pPr>
              <w:pStyle w:val="ListParagraph"/>
              <w:widowControl w:val="0"/>
              <w:numPr>
                <w:ilvl w:val="0"/>
                <w:numId w:val="13"/>
              </w:numPr>
              <w:rPr>
                <w:rFonts w:ascii="Arial" w:hAnsi="Arial" w:cs="Arial"/>
                <w:lang w:val="fr-CA"/>
              </w:rPr>
            </w:pPr>
            <w:r>
              <w:rPr>
                <w:rFonts w:ascii="Arial" w:hAnsi="Arial" w:cs="Arial"/>
                <w:lang w:val="fr-CA"/>
              </w:rPr>
              <w:t>Avisez tous les participants que vous communiquerez avec eux (voir la section ci-dessous sur la recherche de contacts et la période après l’atelier).</w:t>
            </w:r>
          </w:p>
          <w:p w14:paraId="65D89A3D" w14:textId="77777777" w:rsidR="00234B78" w:rsidRPr="00071BD2" w:rsidRDefault="00234B78" w:rsidP="006B0836">
            <w:pPr>
              <w:pStyle w:val="ListParagraph"/>
              <w:widowControl w:val="0"/>
              <w:numPr>
                <w:ilvl w:val="0"/>
                <w:numId w:val="13"/>
              </w:numPr>
              <w:rPr>
                <w:rFonts w:ascii="Arial" w:hAnsi="Arial"/>
                <w:lang w:val="fr-CA"/>
              </w:rPr>
            </w:pPr>
            <w:r>
              <w:rPr>
                <w:rFonts w:ascii="Arial" w:hAnsi="Arial" w:cs="Arial"/>
                <w:lang w:val="fr-CA"/>
              </w:rPr>
              <w:t>Veillez à ce que la salle de classe ou le site soit nettoyé et désinfecté après l’atelier.</w:t>
            </w:r>
          </w:p>
          <w:p w14:paraId="2ECCE8F8" w14:textId="77777777" w:rsidR="00071BD2" w:rsidRDefault="00071BD2" w:rsidP="00071BD2">
            <w:pPr>
              <w:widowControl w:val="0"/>
              <w:rPr>
                <w:rFonts w:ascii="Arial" w:hAnsi="Arial"/>
                <w:lang w:val="fr-CA"/>
              </w:rPr>
            </w:pPr>
          </w:p>
          <w:p w14:paraId="06E0E289" w14:textId="77777777" w:rsidR="00071BD2" w:rsidRDefault="00071BD2" w:rsidP="00071BD2">
            <w:pPr>
              <w:widowControl w:val="0"/>
              <w:rPr>
                <w:rFonts w:ascii="Arial" w:hAnsi="Arial"/>
                <w:lang w:val="fr-CA"/>
              </w:rPr>
            </w:pPr>
            <w:permStart w:id="619581818" w:edGrp="everyone"/>
          </w:p>
          <w:p w14:paraId="6F75EDA5" w14:textId="77777777" w:rsidR="00071BD2" w:rsidRDefault="00071BD2" w:rsidP="00071BD2">
            <w:pPr>
              <w:widowControl w:val="0"/>
              <w:rPr>
                <w:rFonts w:ascii="Arial" w:hAnsi="Arial"/>
                <w:lang w:val="fr-CA"/>
              </w:rPr>
            </w:pPr>
          </w:p>
          <w:p w14:paraId="744FAE16" w14:textId="77777777" w:rsidR="00071BD2" w:rsidRDefault="00071BD2" w:rsidP="00071BD2">
            <w:pPr>
              <w:widowControl w:val="0"/>
              <w:rPr>
                <w:rFonts w:ascii="Arial" w:hAnsi="Arial"/>
                <w:lang w:val="fr-CA"/>
              </w:rPr>
            </w:pPr>
          </w:p>
          <w:permEnd w:id="619581818"/>
          <w:p w14:paraId="51A2FD9B" w14:textId="2FD68139" w:rsidR="00071BD2" w:rsidRPr="00071BD2" w:rsidRDefault="00071BD2" w:rsidP="00071BD2">
            <w:pPr>
              <w:widowControl w:val="0"/>
              <w:rPr>
                <w:rFonts w:ascii="Arial" w:hAnsi="Arial"/>
                <w:lang w:val="fr-CA"/>
              </w:rPr>
            </w:pPr>
          </w:p>
        </w:tc>
      </w:tr>
      <w:tr w:rsidR="00234B78" w:rsidRPr="00894F29" w14:paraId="5656A102" w14:textId="77777777" w:rsidTr="3DEF885D">
        <w:tc>
          <w:tcPr>
            <w:tcW w:w="1884" w:type="dxa"/>
            <w:vAlign w:val="center"/>
          </w:tcPr>
          <w:p w14:paraId="6D4F560C" w14:textId="2732D4DC" w:rsidR="00234B78" w:rsidRPr="006B0836" w:rsidRDefault="00234B78" w:rsidP="006B0836">
            <w:pPr>
              <w:pStyle w:val="Heading3"/>
              <w:keepNext w:val="0"/>
              <w:widowControl w:val="0"/>
              <w:outlineLvl w:val="2"/>
              <w:rPr>
                <w:sz w:val="24"/>
                <w:szCs w:val="24"/>
                <w:lang w:val="fr-CA"/>
              </w:rPr>
            </w:pPr>
            <w:bookmarkStart w:id="34" w:name="_Toc47699958"/>
            <w:r>
              <w:rPr>
                <w:bCs/>
                <w:sz w:val="24"/>
                <w:szCs w:val="24"/>
                <w:lang w:val="fr-CA"/>
              </w:rPr>
              <w:lastRenderedPageBreak/>
              <w:t>Recherche de contacts et gestion de tests positifs et de cas d’exposition ou d’apparition de symptômes</w:t>
            </w:r>
            <w:bookmarkEnd w:id="34"/>
            <w:r>
              <w:rPr>
                <w:bCs/>
                <w:sz w:val="24"/>
                <w:szCs w:val="24"/>
                <w:lang w:val="fr-CA"/>
              </w:rPr>
              <w:t xml:space="preserve"> </w:t>
            </w:r>
          </w:p>
        </w:tc>
        <w:tc>
          <w:tcPr>
            <w:tcW w:w="7609" w:type="dxa"/>
          </w:tcPr>
          <w:p w14:paraId="237A3ED4" w14:textId="78F14FED" w:rsidR="00234B78" w:rsidRPr="006B0836" w:rsidRDefault="00234B78" w:rsidP="006B0836">
            <w:pPr>
              <w:pStyle w:val="ListParagraph"/>
              <w:widowControl w:val="0"/>
              <w:numPr>
                <w:ilvl w:val="0"/>
                <w:numId w:val="13"/>
              </w:numPr>
              <w:rPr>
                <w:rFonts w:ascii="Arial" w:hAnsi="Arial" w:cs="Arial"/>
                <w:lang w:val="fr-CA"/>
              </w:rPr>
            </w:pPr>
            <w:r>
              <w:rPr>
                <w:rFonts w:ascii="Arial" w:hAnsi="Arial" w:cs="Arial"/>
                <w:lang w:val="fr-CA"/>
              </w:rPr>
              <w:t>Le RDE doit recueillir les renseignements des participants, notamment leurs coordonnées, et en tenir un registre (ces renseignements devraient être recueillis ou mis à jour sur le site de l’atelier). Ce registre doit inclure une liste complète de toutes les personnes qui ont assisté à chaque séance de l’atelier, y compris leur nom et leurs coordonnées.</w:t>
            </w:r>
          </w:p>
          <w:p w14:paraId="28C4B09F" w14:textId="2B138995" w:rsidR="00234B78" w:rsidRPr="006B0836" w:rsidRDefault="00234B78" w:rsidP="006B0836">
            <w:pPr>
              <w:pStyle w:val="ListParagraph"/>
              <w:widowControl w:val="0"/>
              <w:numPr>
                <w:ilvl w:val="0"/>
                <w:numId w:val="13"/>
              </w:numPr>
              <w:rPr>
                <w:rFonts w:ascii="Arial" w:hAnsi="Arial" w:cs="Arial"/>
                <w:lang w:val="fr-CA"/>
              </w:rPr>
            </w:pPr>
            <w:r>
              <w:rPr>
                <w:rFonts w:ascii="Arial" w:hAnsi="Arial" w:cs="Arial"/>
                <w:lang w:val="fr-CA"/>
              </w:rPr>
              <w:t>L’organisme hôte doit avoir accès à la liste des participants et à leurs coordonnées. Ces renseignements devraient être immédiatement entrés dans le Casier ou une autre base de données, et stockés de façon confidentielle à l’aide d’une protection par mot de passe ou chiffrement. Les copies papier, le cas échéant, doivent être conservées dans un lieu sûr et verrouillé.</w:t>
            </w:r>
          </w:p>
          <w:p w14:paraId="706D3630" w14:textId="4FF12707" w:rsidR="00234B78" w:rsidRPr="006B0836" w:rsidRDefault="00234B78" w:rsidP="006B0836">
            <w:pPr>
              <w:pStyle w:val="ListParagraph"/>
              <w:widowControl w:val="0"/>
              <w:numPr>
                <w:ilvl w:val="0"/>
                <w:numId w:val="13"/>
              </w:numPr>
              <w:rPr>
                <w:rFonts w:ascii="Arial" w:hAnsi="Arial" w:cs="Arial"/>
                <w:lang w:val="fr-CA"/>
              </w:rPr>
            </w:pPr>
            <w:r>
              <w:rPr>
                <w:rFonts w:ascii="Arial" w:hAnsi="Arial" w:cs="Arial"/>
                <w:lang w:val="fr-CA"/>
              </w:rPr>
              <w:t xml:space="preserve">Suivez les directives des autorités de santé publique locales concernant les délais de destruction des données. </w:t>
            </w:r>
          </w:p>
          <w:p w14:paraId="6E7867BC" w14:textId="6FF37161" w:rsidR="0075158D" w:rsidRPr="006B0836" w:rsidRDefault="00234B78" w:rsidP="006B0836">
            <w:pPr>
              <w:pStyle w:val="ListParagraph"/>
              <w:widowControl w:val="0"/>
              <w:numPr>
                <w:ilvl w:val="0"/>
                <w:numId w:val="13"/>
              </w:numPr>
              <w:rPr>
                <w:rFonts w:ascii="Arial" w:hAnsi="Arial" w:cs="Arial"/>
                <w:lang w:val="fr-CA"/>
              </w:rPr>
            </w:pPr>
            <w:r>
              <w:rPr>
                <w:rFonts w:ascii="Arial" w:hAnsi="Arial" w:cs="Arial"/>
                <w:lang w:val="fr-CA"/>
              </w:rPr>
              <w:t>Encouragez les participants à communiquer avec le RDE ou l’organisme hôte si, après l’atelier :</w:t>
            </w:r>
          </w:p>
          <w:p w14:paraId="32C2DBF6" w14:textId="19F20209" w:rsidR="0075158D" w:rsidRDefault="0075158D" w:rsidP="006B0836">
            <w:pPr>
              <w:pStyle w:val="ListParagraph"/>
              <w:widowControl w:val="0"/>
              <w:numPr>
                <w:ilvl w:val="1"/>
                <w:numId w:val="13"/>
              </w:numPr>
              <w:ind w:left="1128"/>
              <w:rPr>
                <w:rFonts w:ascii="Arial" w:hAnsi="Arial" w:cs="Arial"/>
              </w:rPr>
            </w:pPr>
            <w:r>
              <w:rPr>
                <w:rFonts w:ascii="Arial" w:hAnsi="Arial" w:cs="Arial"/>
                <w:lang w:val="fr-CA"/>
              </w:rPr>
              <w:t>ils tombent malades;</w:t>
            </w:r>
          </w:p>
          <w:p w14:paraId="4C65AF51" w14:textId="0427493B" w:rsidR="0075158D" w:rsidRPr="006B0836" w:rsidRDefault="0075158D" w:rsidP="006B0836">
            <w:pPr>
              <w:pStyle w:val="ListParagraph"/>
              <w:widowControl w:val="0"/>
              <w:numPr>
                <w:ilvl w:val="1"/>
                <w:numId w:val="13"/>
              </w:numPr>
              <w:ind w:left="1128"/>
              <w:rPr>
                <w:rFonts w:ascii="Arial" w:hAnsi="Arial" w:cs="Arial"/>
                <w:lang w:val="fr-CA"/>
              </w:rPr>
            </w:pPr>
            <w:r>
              <w:rPr>
                <w:rFonts w:ascii="Arial" w:hAnsi="Arial" w:cs="Arial"/>
                <w:lang w:val="fr-CA"/>
              </w:rPr>
              <w:t>ils présentent des symptômes de la COVID-19;</w:t>
            </w:r>
          </w:p>
          <w:p w14:paraId="78090989" w14:textId="71731679" w:rsidR="00234B78" w:rsidRPr="006B0836" w:rsidRDefault="0075158D" w:rsidP="006B0836">
            <w:pPr>
              <w:pStyle w:val="ListParagraph"/>
              <w:widowControl w:val="0"/>
              <w:numPr>
                <w:ilvl w:val="1"/>
                <w:numId w:val="13"/>
              </w:numPr>
              <w:ind w:left="1128"/>
              <w:rPr>
                <w:rFonts w:ascii="Arial" w:hAnsi="Arial" w:cs="Arial"/>
                <w:lang w:val="fr-CA"/>
              </w:rPr>
            </w:pPr>
            <w:r>
              <w:rPr>
                <w:rFonts w:ascii="Arial" w:hAnsi="Arial" w:cs="Arial"/>
                <w:lang w:val="fr-CA"/>
              </w:rPr>
              <w:t>ils apprennent qu’une personne avec qui ils ont été en contact avant l’atelier a reçu un résultat positif à un test de dépistage de la COVID-19.</w:t>
            </w:r>
          </w:p>
          <w:p w14:paraId="13A9B0AC" w14:textId="39EFFBBA" w:rsidR="00234B78" w:rsidRPr="006B0836" w:rsidRDefault="0075158D" w:rsidP="006B0836">
            <w:pPr>
              <w:pStyle w:val="ListParagraph"/>
              <w:widowControl w:val="0"/>
              <w:numPr>
                <w:ilvl w:val="0"/>
                <w:numId w:val="13"/>
              </w:numPr>
              <w:rPr>
                <w:rFonts w:ascii="Arial" w:hAnsi="Arial" w:cs="Arial"/>
                <w:lang w:val="fr-CA"/>
              </w:rPr>
            </w:pPr>
            <w:r>
              <w:rPr>
                <w:rFonts w:ascii="Arial" w:hAnsi="Arial"/>
                <w:lang w:val="fr-CA"/>
              </w:rPr>
              <w:t>Rassurez les participants que leur vie privée sera respectée.</w:t>
            </w:r>
          </w:p>
          <w:p w14:paraId="20CA90C5" w14:textId="6732257A" w:rsidR="00234B78" w:rsidRPr="006B0836" w:rsidRDefault="00234B78" w:rsidP="006B0836">
            <w:pPr>
              <w:pStyle w:val="ListParagraph"/>
              <w:widowControl w:val="0"/>
              <w:numPr>
                <w:ilvl w:val="0"/>
                <w:numId w:val="13"/>
              </w:numPr>
              <w:rPr>
                <w:rFonts w:ascii="Arial" w:hAnsi="Arial" w:cs="Arial"/>
                <w:lang w:val="fr-CA"/>
              </w:rPr>
            </w:pPr>
            <w:r>
              <w:rPr>
                <w:rFonts w:ascii="Arial" w:hAnsi="Arial" w:cs="Arial"/>
                <w:lang w:val="fr-CA"/>
              </w:rPr>
              <w:t>Le caractère confidentiel de l’état de santé d’une personne doit être respecté. Le RDE ou l’organisme hôte peuvent demander aux personnes de leur communiquer un résultat positif, mais ne peuvent les obliger à le faire.</w:t>
            </w:r>
          </w:p>
          <w:p w14:paraId="587F9B01" w14:textId="3C846821" w:rsidR="00234B78" w:rsidRDefault="00234B78" w:rsidP="006B0836">
            <w:pPr>
              <w:pStyle w:val="ListParagraph"/>
              <w:widowControl w:val="0"/>
              <w:numPr>
                <w:ilvl w:val="0"/>
                <w:numId w:val="13"/>
              </w:numPr>
              <w:rPr>
                <w:rFonts w:ascii="Arial" w:hAnsi="Arial" w:cs="Arial"/>
                <w:lang w:val="fr-CA"/>
              </w:rPr>
            </w:pPr>
            <w:r>
              <w:rPr>
                <w:rFonts w:ascii="Arial" w:hAnsi="Arial" w:cs="Arial"/>
                <w:lang w:val="fr-CA"/>
              </w:rPr>
              <w:t>Si une personne ne souhaite pas communiquer ses renseignements ou si vous ne savez pas comment gérer une situation, communiquez avec votre autorité de santé publique locale pour obtenir des conseils (par exemple, si une personne quitte l’atelier, car elle se sent malade, mais refuse de fournir plus d’information).</w:t>
            </w:r>
          </w:p>
          <w:p w14:paraId="3E9B7E40" w14:textId="7A38DBAA" w:rsidR="00071BD2" w:rsidRDefault="00071BD2" w:rsidP="00071BD2">
            <w:pPr>
              <w:widowControl w:val="0"/>
              <w:rPr>
                <w:rFonts w:ascii="Arial" w:hAnsi="Arial" w:cs="Arial"/>
                <w:lang w:val="fr-CA"/>
              </w:rPr>
            </w:pPr>
          </w:p>
          <w:p w14:paraId="7250074F" w14:textId="033559F7" w:rsidR="00071BD2" w:rsidRDefault="00071BD2" w:rsidP="00071BD2">
            <w:pPr>
              <w:widowControl w:val="0"/>
              <w:rPr>
                <w:rFonts w:ascii="Arial" w:hAnsi="Arial" w:cs="Arial"/>
                <w:lang w:val="fr-CA"/>
              </w:rPr>
            </w:pPr>
            <w:permStart w:id="2012633363" w:edGrp="everyone"/>
          </w:p>
          <w:p w14:paraId="30C8FA60" w14:textId="2939FDB6" w:rsidR="00071BD2" w:rsidRDefault="00071BD2" w:rsidP="00071BD2">
            <w:pPr>
              <w:widowControl w:val="0"/>
              <w:rPr>
                <w:rFonts w:ascii="Arial" w:hAnsi="Arial" w:cs="Arial"/>
                <w:lang w:val="fr-CA"/>
              </w:rPr>
            </w:pPr>
          </w:p>
          <w:p w14:paraId="30C6E883" w14:textId="59D2C8AC" w:rsidR="00071BD2" w:rsidRDefault="00071BD2" w:rsidP="00071BD2">
            <w:pPr>
              <w:widowControl w:val="0"/>
              <w:rPr>
                <w:rFonts w:ascii="Arial" w:hAnsi="Arial" w:cs="Arial"/>
                <w:lang w:val="fr-CA"/>
              </w:rPr>
            </w:pPr>
          </w:p>
          <w:p w14:paraId="06695B95" w14:textId="12EB2897" w:rsidR="00071BD2" w:rsidRDefault="00071BD2" w:rsidP="00071BD2">
            <w:pPr>
              <w:widowControl w:val="0"/>
              <w:rPr>
                <w:rFonts w:ascii="Arial" w:hAnsi="Arial" w:cs="Arial"/>
                <w:lang w:val="fr-CA"/>
              </w:rPr>
            </w:pPr>
          </w:p>
          <w:p w14:paraId="6280EAF1" w14:textId="06C20156" w:rsidR="00071BD2" w:rsidRDefault="00071BD2" w:rsidP="00071BD2">
            <w:pPr>
              <w:widowControl w:val="0"/>
              <w:rPr>
                <w:rFonts w:ascii="Arial" w:hAnsi="Arial" w:cs="Arial"/>
                <w:lang w:val="fr-CA"/>
              </w:rPr>
            </w:pPr>
          </w:p>
          <w:p w14:paraId="5BB9F54A" w14:textId="77777777" w:rsidR="00071BD2" w:rsidRPr="00071BD2" w:rsidRDefault="00071BD2" w:rsidP="00071BD2">
            <w:pPr>
              <w:widowControl w:val="0"/>
              <w:rPr>
                <w:rFonts w:ascii="Arial" w:hAnsi="Arial" w:cs="Arial"/>
                <w:lang w:val="fr-CA"/>
              </w:rPr>
            </w:pPr>
          </w:p>
          <w:permEnd w:id="2012633363"/>
          <w:p w14:paraId="4B9CB849" w14:textId="0CDE5441" w:rsidR="00234B78" w:rsidRPr="006B0836" w:rsidRDefault="00234B78" w:rsidP="006B0836">
            <w:pPr>
              <w:widowControl w:val="0"/>
              <w:rPr>
                <w:lang w:val="fr-CA"/>
              </w:rPr>
            </w:pPr>
          </w:p>
        </w:tc>
      </w:tr>
    </w:tbl>
    <w:p w14:paraId="04E9BECA" w14:textId="21B27995" w:rsidR="002C081B" w:rsidRPr="006B0836" w:rsidRDefault="002C081B" w:rsidP="006B0836">
      <w:pPr>
        <w:widowControl w:val="0"/>
        <w:rPr>
          <w:rFonts w:ascii="Arial" w:hAnsi="Arial" w:cs="Arial"/>
          <w:lang w:val="fr-CA"/>
        </w:rPr>
      </w:pPr>
    </w:p>
    <w:p w14:paraId="56EF0392" w14:textId="72D09708" w:rsidR="00684FC0" w:rsidRPr="006B0836" w:rsidRDefault="00684FC0" w:rsidP="006B0836">
      <w:pPr>
        <w:widowControl w:val="0"/>
        <w:rPr>
          <w:rFonts w:ascii="Arial" w:hAnsi="Arial" w:cs="Arial"/>
          <w:lang w:val="fr-CA"/>
        </w:rPr>
      </w:pPr>
      <w:r>
        <w:rPr>
          <w:rFonts w:ascii="Arial" w:hAnsi="Arial" w:cs="Arial"/>
          <w:lang w:val="fr-CA"/>
        </w:rPr>
        <w:br w:type="page"/>
      </w:r>
    </w:p>
    <w:p w14:paraId="473EF289" w14:textId="432D5024" w:rsidR="006F7C02" w:rsidRDefault="006F7C02" w:rsidP="006B0836">
      <w:pPr>
        <w:pStyle w:val="Heading1"/>
        <w:keepNext w:val="0"/>
        <w:widowControl w:val="0"/>
      </w:pPr>
      <w:bookmarkStart w:id="35" w:name="_Toc47699959"/>
      <w:r>
        <w:rPr>
          <w:bCs/>
          <w:lang w:val="fr-CA"/>
        </w:rPr>
        <w:lastRenderedPageBreak/>
        <w:t>Après l’atelier</w:t>
      </w:r>
      <w:bookmarkEnd w:id="35"/>
    </w:p>
    <w:tbl>
      <w:tblPr>
        <w:tblStyle w:val="TableGrid"/>
        <w:tblW w:w="9493" w:type="dxa"/>
        <w:tblLook w:val="04A0" w:firstRow="1" w:lastRow="0" w:firstColumn="1" w:lastColumn="0" w:noHBand="0" w:noVBand="1"/>
      </w:tblPr>
      <w:tblGrid>
        <w:gridCol w:w="1884"/>
        <w:gridCol w:w="7609"/>
      </w:tblGrid>
      <w:tr w:rsidR="00774247" w14:paraId="747B0204" w14:textId="77777777" w:rsidTr="3DEF885D">
        <w:tc>
          <w:tcPr>
            <w:tcW w:w="9493" w:type="dxa"/>
            <w:gridSpan w:val="2"/>
            <w:shd w:val="clear" w:color="auto" w:fill="A6A6A6" w:themeFill="background1" w:themeFillShade="A6"/>
            <w:vAlign w:val="center"/>
          </w:tcPr>
          <w:p w14:paraId="12662A8C" w14:textId="2B25214A" w:rsidR="00774247" w:rsidRPr="00BD0DFD" w:rsidRDefault="00200574" w:rsidP="006B0836">
            <w:pPr>
              <w:widowControl w:val="0"/>
              <w:jc w:val="center"/>
              <w:rPr>
                <w:rFonts w:ascii="Arial" w:hAnsi="Arial" w:cs="Arial"/>
                <w:b/>
                <w:bCs/>
                <w:sz w:val="24"/>
                <w:szCs w:val="24"/>
              </w:rPr>
            </w:pPr>
            <w:r>
              <w:rPr>
                <w:rFonts w:ascii="Arial" w:hAnsi="Arial" w:cs="Arial"/>
                <w:b/>
                <w:bCs/>
                <w:color w:val="FFFFFF" w:themeColor="background1"/>
                <w:sz w:val="24"/>
                <w:szCs w:val="24"/>
                <w:lang w:val="fr-CA"/>
              </w:rPr>
              <w:t>Après l’atelier</w:t>
            </w:r>
          </w:p>
        </w:tc>
      </w:tr>
      <w:tr w:rsidR="00774247" w14:paraId="70CCFB48" w14:textId="77777777" w:rsidTr="3DEF885D">
        <w:tc>
          <w:tcPr>
            <w:tcW w:w="1884" w:type="dxa"/>
            <w:shd w:val="clear" w:color="auto" w:fill="D9D9D9" w:themeFill="background1" w:themeFillShade="D9"/>
          </w:tcPr>
          <w:p w14:paraId="2E0951E5" w14:textId="32007448" w:rsidR="00774247" w:rsidRPr="00BD0DFD" w:rsidRDefault="00774247" w:rsidP="006B0836">
            <w:pPr>
              <w:widowControl w:val="0"/>
              <w:rPr>
                <w:rFonts w:ascii="Arial" w:hAnsi="Arial" w:cs="Arial"/>
                <w:b/>
                <w:bCs/>
                <w:sz w:val="24"/>
                <w:szCs w:val="24"/>
              </w:rPr>
            </w:pPr>
            <w:r>
              <w:rPr>
                <w:rFonts w:ascii="Arial" w:hAnsi="Arial" w:cs="Arial"/>
                <w:b/>
                <w:bCs/>
                <w:sz w:val="24"/>
                <w:szCs w:val="24"/>
                <w:lang w:val="fr-CA"/>
              </w:rPr>
              <w:t>Thème ou activité</w:t>
            </w:r>
          </w:p>
        </w:tc>
        <w:tc>
          <w:tcPr>
            <w:tcW w:w="7609" w:type="dxa"/>
            <w:shd w:val="clear" w:color="auto" w:fill="D9D9D9" w:themeFill="background1" w:themeFillShade="D9"/>
          </w:tcPr>
          <w:p w14:paraId="369798C8" w14:textId="32789D0F" w:rsidR="00774247" w:rsidRPr="00BD0DFD" w:rsidRDefault="00774247" w:rsidP="006B0836">
            <w:pPr>
              <w:widowControl w:val="0"/>
              <w:rPr>
                <w:rFonts w:ascii="Arial" w:hAnsi="Arial" w:cs="Arial"/>
                <w:b/>
                <w:bCs/>
                <w:sz w:val="24"/>
                <w:szCs w:val="24"/>
              </w:rPr>
            </w:pPr>
            <w:r>
              <w:rPr>
                <w:rFonts w:ascii="Arial" w:hAnsi="Arial" w:cs="Arial"/>
                <w:b/>
                <w:bCs/>
                <w:sz w:val="24"/>
                <w:szCs w:val="24"/>
                <w:lang w:val="fr-CA"/>
              </w:rPr>
              <w:t>Recommandations et considérations</w:t>
            </w:r>
          </w:p>
        </w:tc>
      </w:tr>
      <w:tr w:rsidR="00FA1D24" w:rsidRPr="00894F29" w14:paraId="2C52DB29" w14:textId="77777777" w:rsidTr="3DEF885D">
        <w:tc>
          <w:tcPr>
            <w:tcW w:w="1884" w:type="dxa"/>
            <w:vAlign w:val="center"/>
          </w:tcPr>
          <w:p w14:paraId="762C92BB" w14:textId="642B7912" w:rsidR="00FA1D24" w:rsidRPr="006B0836" w:rsidRDefault="00FA1D24" w:rsidP="006B0836">
            <w:pPr>
              <w:pStyle w:val="Heading3"/>
              <w:keepNext w:val="0"/>
              <w:widowControl w:val="0"/>
              <w:outlineLvl w:val="2"/>
              <w:rPr>
                <w:sz w:val="24"/>
                <w:szCs w:val="24"/>
                <w:lang w:val="fr-CA"/>
              </w:rPr>
            </w:pPr>
            <w:bookmarkStart w:id="36" w:name="_Toc47699960"/>
            <w:r>
              <w:rPr>
                <w:bCs/>
                <w:sz w:val="24"/>
                <w:szCs w:val="24"/>
                <w:lang w:val="fr-CA"/>
              </w:rPr>
              <w:t>Recherche de contacts et gestion de tests positifs et de cas d’exposition ou d’apparition de symptômes</w:t>
            </w:r>
            <w:bookmarkEnd w:id="36"/>
          </w:p>
        </w:tc>
        <w:tc>
          <w:tcPr>
            <w:tcW w:w="7609" w:type="dxa"/>
          </w:tcPr>
          <w:p w14:paraId="3A508B0E" w14:textId="5A056AC6" w:rsidR="00FC67F5" w:rsidRPr="006B0836" w:rsidRDefault="0079515B" w:rsidP="006B0836">
            <w:pPr>
              <w:pStyle w:val="ListParagraph"/>
              <w:widowControl w:val="0"/>
              <w:numPr>
                <w:ilvl w:val="0"/>
                <w:numId w:val="16"/>
              </w:numPr>
              <w:rPr>
                <w:rFonts w:ascii="Arial" w:hAnsi="Arial" w:cs="Arial"/>
                <w:lang w:val="fr-CA"/>
              </w:rPr>
            </w:pPr>
            <w:r>
              <w:rPr>
                <w:rFonts w:ascii="Arial" w:hAnsi="Arial" w:cs="Arial"/>
                <w:lang w:val="fr-CA"/>
              </w:rPr>
              <w:t>Le RDE ou l’organisme hôte doit immédiatement entrer les renseignements suivants dans le Casier ou une autre base de données :</w:t>
            </w:r>
          </w:p>
          <w:p w14:paraId="03C5CDDF" w14:textId="29CB7CD4" w:rsidR="00FC67F5" w:rsidRPr="006B0836" w:rsidRDefault="00FC67F5" w:rsidP="006B0836">
            <w:pPr>
              <w:pStyle w:val="ListParagraph"/>
              <w:widowControl w:val="0"/>
              <w:numPr>
                <w:ilvl w:val="1"/>
                <w:numId w:val="16"/>
              </w:numPr>
              <w:ind w:left="1128"/>
              <w:rPr>
                <w:rFonts w:ascii="Arial" w:hAnsi="Arial" w:cs="Arial"/>
                <w:lang w:val="fr-CA"/>
              </w:rPr>
            </w:pPr>
            <w:r>
              <w:rPr>
                <w:rFonts w:ascii="Arial" w:hAnsi="Arial" w:cs="Arial"/>
                <w:lang w:val="fr-CA"/>
              </w:rPr>
              <w:t xml:space="preserve">détails de l’événement (nom, date, site, etc.); </w:t>
            </w:r>
          </w:p>
          <w:p w14:paraId="1CD36B9B" w14:textId="1CDE140F" w:rsidR="00FC67F5" w:rsidRPr="006B0836" w:rsidRDefault="00FC67F5" w:rsidP="006B0836">
            <w:pPr>
              <w:pStyle w:val="ListParagraph"/>
              <w:widowControl w:val="0"/>
              <w:numPr>
                <w:ilvl w:val="1"/>
                <w:numId w:val="16"/>
              </w:numPr>
              <w:ind w:left="1128"/>
              <w:rPr>
                <w:rFonts w:ascii="Arial" w:hAnsi="Arial" w:cs="Arial"/>
                <w:lang w:val="fr-CA"/>
              </w:rPr>
            </w:pPr>
            <w:r>
              <w:rPr>
                <w:rFonts w:ascii="Arial" w:hAnsi="Arial" w:cs="Arial"/>
                <w:lang w:val="fr-CA"/>
              </w:rPr>
              <w:t>nom de tous les participants;</w:t>
            </w:r>
          </w:p>
          <w:p w14:paraId="3D88F754" w14:textId="769AC02D" w:rsidR="00195A3D" w:rsidRPr="006B0836" w:rsidRDefault="00FC67F5" w:rsidP="006B0836">
            <w:pPr>
              <w:pStyle w:val="ListParagraph"/>
              <w:widowControl w:val="0"/>
              <w:numPr>
                <w:ilvl w:val="1"/>
                <w:numId w:val="16"/>
              </w:numPr>
              <w:ind w:left="1128"/>
              <w:rPr>
                <w:rFonts w:ascii="Arial" w:hAnsi="Arial" w:cs="Arial"/>
                <w:lang w:val="fr-CA"/>
              </w:rPr>
            </w:pPr>
            <w:r>
              <w:rPr>
                <w:rFonts w:ascii="Arial" w:hAnsi="Arial" w:cs="Arial"/>
                <w:lang w:val="fr-CA"/>
              </w:rPr>
              <w:t xml:space="preserve">coordonnées de tous les participants. </w:t>
            </w:r>
          </w:p>
          <w:p w14:paraId="0CBC00FE" w14:textId="77777777" w:rsidR="00823D12" w:rsidRPr="006B0836" w:rsidRDefault="00FC67F5" w:rsidP="006B0836">
            <w:pPr>
              <w:pStyle w:val="ListParagraph"/>
              <w:widowControl w:val="0"/>
              <w:numPr>
                <w:ilvl w:val="0"/>
                <w:numId w:val="16"/>
              </w:numPr>
              <w:rPr>
                <w:lang w:val="fr-CA"/>
              </w:rPr>
            </w:pPr>
            <w:r>
              <w:rPr>
                <w:rFonts w:ascii="Arial" w:hAnsi="Arial" w:cs="Arial"/>
                <w:lang w:val="fr-CA"/>
              </w:rPr>
              <w:t>Les RDE doivent communiquer avec leur autorité de santé publique locale sans délai s’ils apprennent qu’un participant ou une autre personne présente (y compris toute personne sur le site de l’atelier) a :</w:t>
            </w:r>
          </w:p>
          <w:p w14:paraId="6E4E7D2A" w14:textId="77777777" w:rsidR="00823D12" w:rsidRPr="006B0836" w:rsidRDefault="00E31045" w:rsidP="006B0836">
            <w:pPr>
              <w:pStyle w:val="ListParagraph"/>
              <w:widowControl w:val="0"/>
              <w:numPr>
                <w:ilvl w:val="1"/>
                <w:numId w:val="16"/>
              </w:numPr>
              <w:ind w:left="1128"/>
              <w:rPr>
                <w:lang w:val="fr-CA"/>
              </w:rPr>
            </w:pPr>
            <w:r>
              <w:rPr>
                <w:rFonts w:ascii="Arial" w:hAnsi="Arial" w:cs="Arial"/>
                <w:lang w:val="fr-CA"/>
              </w:rPr>
              <w:t xml:space="preserve">développé des symptômes de la COVID-19; </w:t>
            </w:r>
          </w:p>
          <w:p w14:paraId="0975DC2C" w14:textId="0EB44D08" w:rsidR="00823D12" w:rsidRPr="006B0836" w:rsidRDefault="00823D12" w:rsidP="006B0836">
            <w:pPr>
              <w:pStyle w:val="ListParagraph"/>
              <w:widowControl w:val="0"/>
              <w:numPr>
                <w:ilvl w:val="1"/>
                <w:numId w:val="16"/>
              </w:numPr>
              <w:ind w:left="1128"/>
              <w:rPr>
                <w:lang w:val="fr-CA"/>
              </w:rPr>
            </w:pPr>
            <w:r>
              <w:rPr>
                <w:rFonts w:ascii="Arial" w:hAnsi="Arial" w:cs="Arial"/>
                <w:lang w:val="fr-CA"/>
              </w:rPr>
              <w:t>reçu un résultat positif à un test de dépistage de la COVID-19 avant, pendant ou après l’atelier;</w:t>
            </w:r>
          </w:p>
          <w:p w14:paraId="3B24B1EB" w14:textId="35FBED9F" w:rsidR="00823D12" w:rsidRPr="006B0836" w:rsidRDefault="00823D12" w:rsidP="006B0836">
            <w:pPr>
              <w:pStyle w:val="ListParagraph"/>
              <w:widowControl w:val="0"/>
              <w:numPr>
                <w:ilvl w:val="1"/>
                <w:numId w:val="16"/>
              </w:numPr>
              <w:ind w:left="1128"/>
              <w:rPr>
                <w:lang w:val="fr-CA"/>
              </w:rPr>
            </w:pPr>
            <w:r>
              <w:rPr>
                <w:rFonts w:ascii="Arial" w:hAnsi="Arial" w:cs="Arial"/>
                <w:lang w:val="fr-CA"/>
              </w:rPr>
              <w:t>appris qu’une personne avec qui il été en contact avant l’atelier a reçu un résultat positif à un test de dépistage de la COVID-19.</w:t>
            </w:r>
          </w:p>
          <w:p w14:paraId="5C567240" w14:textId="18E2E20C" w:rsidR="00200574" w:rsidRPr="006B0836" w:rsidRDefault="00BD580F" w:rsidP="006B0836">
            <w:pPr>
              <w:pStyle w:val="ListParagraph"/>
              <w:widowControl w:val="0"/>
              <w:numPr>
                <w:ilvl w:val="0"/>
                <w:numId w:val="16"/>
              </w:numPr>
              <w:rPr>
                <w:lang w:val="fr-CA"/>
              </w:rPr>
            </w:pPr>
            <w:r>
              <w:rPr>
                <w:rFonts w:ascii="Arial" w:hAnsi="Arial" w:cs="Arial"/>
                <w:lang w:val="fr-CA"/>
              </w:rPr>
              <w:t>Les RDE doivent collaborer avec l’autorité de santé publique locale pour lui communiquer la liste des personnes présentes et leurs coordonnées.</w:t>
            </w:r>
          </w:p>
          <w:p w14:paraId="1DD2700D" w14:textId="77777777" w:rsidR="00FA1D24" w:rsidRPr="00071BD2" w:rsidRDefault="00994BC2" w:rsidP="006B0836">
            <w:pPr>
              <w:pStyle w:val="ListParagraph"/>
              <w:widowControl w:val="0"/>
              <w:numPr>
                <w:ilvl w:val="0"/>
                <w:numId w:val="16"/>
              </w:numPr>
              <w:rPr>
                <w:lang w:val="fr-CA"/>
              </w:rPr>
            </w:pPr>
            <w:r>
              <w:rPr>
                <w:rFonts w:ascii="Arial" w:hAnsi="Arial" w:cs="Arial"/>
                <w:lang w:val="fr-CA"/>
              </w:rPr>
              <w:t xml:space="preserve">Le RDE et l’organisme hôte doivent ensuite suivre les conseils de leur autorité de santé publique locale sur les mesures à prendre. Le RDE et l’organisme hôte ou l’autorité de santé publique locale pourraient devoir communiquer avec les participants. Le RDE doit suivre les instructions données par l’autorité de santé publique locale pour s’assurer de procéder de la bonne façon. Le RDE doit communiquer avec l’organisme hôte et les personnes présentes immédiatement après l’événement. </w:t>
            </w:r>
          </w:p>
          <w:p w14:paraId="0FDBABB6" w14:textId="77777777" w:rsidR="00071BD2" w:rsidRDefault="00071BD2" w:rsidP="00071BD2">
            <w:pPr>
              <w:widowControl w:val="0"/>
              <w:rPr>
                <w:lang w:val="fr-CA"/>
              </w:rPr>
            </w:pPr>
          </w:p>
          <w:p w14:paraId="1BB96384" w14:textId="77777777" w:rsidR="00071BD2" w:rsidRDefault="00071BD2" w:rsidP="00071BD2">
            <w:pPr>
              <w:widowControl w:val="0"/>
              <w:rPr>
                <w:lang w:val="fr-CA"/>
              </w:rPr>
            </w:pPr>
            <w:permStart w:id="1904282740" w:edGrp="everyone"/>
          </w:p>
          <w:p w14:paraId="4A78191D" w14:textId="77777777" w:rsidR="00071BD2" w:rsidRDefault="00071BD2" w:rsidP="00071BD2">
            <w:pPr>
              <w:widowControl w:val="0"/>
              <w:rPr>
                <w:lang w:val="fr-CA"/>
              </w:rPr>
            </w:pPr>
          </w:p>
          <w:p w14:paraId="4570579A" w14:textId="77777777" w:rsidR="00071BD2" w:rsidRDefault="00071BD2" w:rsidP="00071BD2">
            <w:pPr>
              <w:widowControl w:val="0"/>
              <w:rPr>
                <w:lang w:val="fr-CA"/>
              </w:rPr>
            </w:pPr>
          </w:p>
          <w:p w14:paraId="2AA75AC3" w14:textId="77777777" w:rsidR="00071BD2" w:rsidRDefault="00071BD2" w:rsidP="00071BD2">
            <w:pPr>
              <w:widowControl w:val="0"/>
              <w:rPr>
                <w:lang w:val="fr-CA"/>
              </w:rPr>
            </w:pPr>
          </w:p>
          <w:p w14:paraId="67440348" w14:textId="77777777" w:rsidR="00071BD2" w:rsidRDefault="00071BD2" w:rsidP="00071BD2">
            <w:pPr>
              <w:widowControl w:val="0"/>
              <w:rPr>
                <w:lang w:val="fr-CA"/>
              </w:rPr>
            </w:pPr>
          </w:p>
          <w:p w14:paraId="0194E0E4" w14:textId="77777777" w:rsidR="00071BD2" w:rsidRDefault="00071BD2" w:rsidP="00071BD2">
            <w:pPr>
              <w:widowControl w:val="0"/>
              <w:rPr>
                <w:lang w:val="fr-CA"/>
              </w:rPr>
            </w:pPr>
          </w:p>
          <w:permEnd w:id="1904282740"/>
          <w:p w14:paraId="270600A1" w14:textId="373EDC44" w:rsidR="00071BD2" w:rsidRPr="00071BD2" w:rsidRDefault="00071BD2" w:rsidP="00071BD2">
            <w:pPr>
              <w:widowControl w:val="0"/>
              <w:rPr>
                <w:lang w:val="fr-CA"/>
              </w:rPr>
            </w:pPr>
          </w:p>
        </w:tc>
      </w:tr>
    </w:tbl>
    <w:p w14:paraId="2A4E0811" w14:textId="0E98396A" w:rsidR="00774247" w:rsidRPr="006B0836" w:rsidRDefault="00774247" w:rsidP="006B0836">
      <w:pPr>
        <w:widowControl w:val="0"/>
        <w:rPr>
          <w:rFonts w:ascii="Arial" w:hAnsi="Arial" w:cs="Arial"/>
          <w:lang w:val="fr-CA"/>
        </w:rPr>
      </w:pPr>
    </w:p>
    <w:p w14:paraId="3DFB6FE1" w14:textId="06AA765F" w:rsidR="0027737A" w:rsidRPr="006B0836" w:rsidRDefault="00451989" w:rsidP="006B0836">
      <w:pPr>
        <w:widowControl w:val="0"/>
        <w:rPr>
          <w:rFonts w:ascii="Arial" w:hAnsi="Arial" w:cs="Arial"/>
          <w:lang w:val="fr-CA"/>
        </w:rPr>
      </w:pPr>
      <w:r>
        <w:rPr>
          <w:rFonts w:ascii="Arial" w:hAnsi="Arial" w:cs="Arial"/>
          <w:lang w:val="fr-CA"/>
        </w:rPr>
        <w:br w:type="page"/>
      </w:r>
    </w:p>
    <w:p w14:paraId="3A8C1C83" w14:textId="5857DE63" w:rsidR="00F00386" w:rsidRPr="006B0836" w:rsidRDefault="00227ED9" w:rsidP="006B0836">
      <w:pPr>
        <w:pStyle w:val="Heading1"/>
        <w:keepNext w:val="0"/>
        <w:widowControl w:val="0"/>
        <w:spacing w:before="240"/>
        <w:rPr>
          <w:lang w:val="fr-CA"/>
        </w:rPr>
      </w:pPr>
      <w:bookmarkStart w:id="37" w:name="_Toc47699961"/>
      <w:r>
        <w:rPr>
          <w:bCs/>
          <w:lang w:val="fr-CA"/>
        </w:rPr>
        <w:lastRenderedPageBreak/>
        <w:t>Annexe A : Exemple de questionnaire d’autodépistage du coronavirus (COVID-19)</w:t>
      </w:r>
      <w:bookmarkEnd w:id="37"/>
    </w:p>
    <w:p w14:paraId="2C2E9FCA" w14:textId="48AAA1F0" w:rsidR="00F00386" w:rsidRPr="006B0836" w:rsidRDefault="00C32179" w:rsidP="006B0836">
      <w:pPr>
        <w:widowControl w:val="0"/>
        <w:rPr>
          <w:rFonts w:ascii="Arial" w:eastAsia="Calibri" w:hAnsi="Arial" w:cs="Arial"/>
          <w:sz w:val="24"/>
          <w:szCs w:val="24"/>
          <w:lang w:val="fr-CA"/>
        </w:rPr>
      </w:pPr>
      <w:r>
        <w:rPr>
          <w:rFonts w:ascii="Arial" w:eastAsia="Calibri" w:hAnsi="Arial" w:cs="Arial"/>
          <w:sz w:val="24"/>
          <w:szCs w:val="24"/>
          <w:lang w:val="fr-CA"/>
        </w:rPr>
        <w:t xml:space="preserve">À la lumière de la pandémie du nouveau coronavirus (COVID-19), posez-vous les questions suivantes </w:t>
      </w:r>
      <w:r>
        <w:rPr>
          <w:rFonts w:ascii="Arial" w:eastAsia="Calibri" w:hAnsi="Arial" w:cs="Arial"/>
          <w:b/>
          <w:bCs/>
          <w:sz w:val="24"/>
          <w:szCs w:val="24"/>
          <w:lang w:val="fr-CA"/>
        </w:rPr>
        <w:t>avant</w:t>
      </w:r>
      <w:r>
        <w:rPr>
          <w:rFonts w:ascii="Arial" w:eastAsia="Calibri" w:hAnsi="Arial" w:cs="Arial"/>
          <w:sz w:val="24"/>
          <w:szCs w:val="24"/>
          <w:lang w:val="fr-CA"/>
        </w:rPr>
        <w:t xml:space="preserve"> d’assister à l’atelier :</w:t>
      </w:r>
    </w:p>
    <w:p w14:paraId="13B4C5D4" w14:textId="584AC280" w:rsidR="00F00386" w:rsidRPr="006B0836" w:rsidRDefault="00C32179" w:rsidP="006B0836">
      <w:pPr>
        <w:widowControl w:val="0"/>
        <w:numPr>
          <w:ilvl w:val="0"/>
          <w:numId w:val="19"/>
        </w:numPr>
        <w:spacing w:after="0" w:line="240" w:lineRule="auto"/>
        <w:contextualSpacing/>
        <w:rPr>
          <w:rFonts w:ascii="Arial" w:eastAsia="Calibri" w:hAnsi="Arial" w:cs="Arial"/>
          <w:sz w:val="24"/>
          <w:szCs w:val="24"/>
          <w:lang w:val="fr-CA"/>
        </w:rPr>
      </w:pPr>
      <w:r>
        <w:rPr>
          <w:rFonts w:ascii="Arial" w:eastAsia="Calibri" w:hAnsi="Arial" w:cs="Arial"/>
          <w:sz w:val="24"/>
          <w:szCs w:val="24"/>
          <w:lang w:val="fr-CA"/>
        </w:rPr>
        <w:t>Présentez-vous des symptômes de la COVID-19, tels que fièvre, toux, gorge irritée, maux de tête, douleurs musculaires, fatigue, écoulement nasal, douleurs articulaires, nausée, diarrhée, douleurs d’estomac, ou perte du goût ou de l’odorat?</w:t>
      </w:r>
    </w:p>
    <w:p w14:paraId="19160765" w14:textId="77777777" w:rsidR="00F00386" w:rsidRPr="006B0836" w:rsidRDefault="00F00386" w:rsidP="006B0836">
      <w:pPr>
        <w:widowControl w:val="0"/>
        <w:ind w:left="720"/>
        <w:contextualSpacing/>
        <w:rPr>
          <w:rFonts w:ascii="Arial" w:eastAsia="Calibri" w:hAnsi="Arial" w:cs="Arial"/>
          <w:sz w:val="10"/>
          <w:szCs w:val="10"/>
          <w:lang w:val="fr-CA"/>
        </w:rPr>
      </w:pPr>
    </w:p>
    <w:p w14:paraId="7D267C10" w14:textId="77777777" w:rsidR="00F00386" w:rsidRPr="00235F83" w:rsidRDefault="00C32179" w:rsidP="006B0836">
      <w:pPr>
        <w:widowControl w:val="0"/>
        <w:ind w:left="1440" w:firstLine="720"/>
        <w:contextualSpacing/>
        <w:rPr>
          <w:rFonts w:ascii="Arial" w:eastAsia="Calibri" w:hAnsi="Arial" w:cs="Arial"/>
          <w:sz w:val="24"/>
          <w:szCs w:val="24"/>
        </w:rPr>
      </w:pPr>
      <w:r>
        <w:rPr>
          <w:rFonts w:ascii="Arial" w:eastAsia="Calibri" w:hAnsi="Arial" w:cs="Arial"/>
          <w:noProof/>
          <w:sz w:val="24"/>
          <w:szCs w:val="24"/>
          <w:lang w:val="en-US"/>
        </w:rPr>
        <w:drawing>
          <wp:anchor distT="0" distB="0" distL="114300" distR="114300" simplePos="0" relativeHeight="251659264" behindDoc="0" locked="0" layoutInCell="1" allowOverlap="1" wp14:anchorId="189D5F2B" wp14:editId="6858B163">
            <wp:simplePos x="0" y="0"/>
            <wp:positionH relativeFrom="column">
              <wp:posOffset>3162300</wp:posOffset>
            </wp:positionH>
            <wp:positionV relativeFrom="paragraph">
              <wp:posOffset>8255</wp:posOffset>
            </wp:positionV>
            <wp:extent cx="200025" cy="180975"/>
            <wp:effectExtent l="0" t="0" r="9525" b="9525"/>
            <wp:wrapNone/>
            <wp:docPr id="16" name="Picture 16"/>
            <wp:cNvGraphicFramePr/>
            <a:graphic xmlns:a="http://schemas.openxmlformats.org/drawingml/2006/main">
              <a:graphicData uri="http://schemas.openxmlformats.org/drawingml/2006/picture">
                <pic:pic xmlns:pic="http://schemas.openxmlformats.org/drawingml/2006/picture">
                  <pic:nvPicPr>
                    <pic:cNvPr id="1760464837" name="Rectangle 15"/>
                    <pic:cNvPicPr>
                      <a:picLocks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Calibri" w:hAnsi="Arial" w:cs="Arial"/>
          <w:noProof/>
          <w:sz w:val="24"/>
          <w:szCs w:val="24"/>
          <w:lang w:val="en-US"/>
        </w:rPr>
        <w:drawing>
          <wp:anchor distT="0" distB="0" distL="114300" distR="114300" simplePos="0" relativeHeight="251660288" behindDoc="0" locked="0" layoutInCell="1" allowOverlap="1" wp14:anchorId="2D9A08B8" wp14:editId="094D47F3">
            <wp:simplePos x="0" y="0"/>
            <wp:positionH relativeFrom="column">
              <wp:posOffset>2217420</wp:posOffset>
            </wp:positionH>
            <wp:positionV relativeFrom="paragraph">
              <wp:posOffset>7620</wp:posOffset>
            </wp:positionV>
            <wp:extent cx="200025" cy="180975"/>
            <wp:effectExtent l="0" t="0" r="9525" b="9525"/>
            <wp:wrapNone/>
            <wp:docPr id="15" name="Picture 15"/>
            <wp:cNvGraphicFramePr/>
            <a:graphic xmlns:a="http://schemas.openxmlformats.org/drawingml/2006/main">
              <a:graphicData uri="http://schemas.openxmlformats.org/drawingml/2006/picture">
                <pic:pic xmlns:pic="http://schemas.openxmlformats.org/drawingml/2006/picture">
                  <pic:nvPicPr>
                    <pic:cNvPr id="28793160" name="Rectangle 4"/>
                    <pic:cNvPicPr>
                      <a:picLocks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Calibri" w:hAnsi="Arial" w:cs="Arial"/>
          <w:sz w:val="24"/>
          <w:szCs w:val="24"/>
          <w:lang w:val="fr-CA"/>
        </w:rPr>
        <w:t xml:space="preserve">           Oui                  Non</w:t>
      </w:r>
    </w:p>
    <w:p w14:paraId="487271DD" w14:textId="77777777" w:rsidR="00F00386" w:rsidRPr="00235F83" w:rsidRDefault="00F00386" w:rsidP="006B0836">
      <w:pPr>
        <w:widowControl w:val="0"/>
        <w:ind w:left="720"/>
        <w:contextualSpacing/>
        <w:rPr>
          <w:rFonts w:ascii="Arial" w:eastAsia="Calibri" w:hAnsi="Arial" w:cs="Arial"/>
          <w:sz w:val="24"/>
          <w:szCs w:val="24"/>
        </w:rPr>
      </w:pPr>
    </w:p>
    <w:p w14:paraId="69871575" w14:textId="77777777" w:rsidR="00F00386" w:rsidRPr="006B0836" w:rsidRDefault="00C32179" w:rsidP="006B0836">
      <w:pPr>
        <w:widowControl w:val="0"/>
        <w:numPr>
          <w:ilvl w:val="0"/>
          <w:numId w:val="19"/>
        </w:numPr>
        <w:spacing w:after="0" w:line="240" w:lineRule="auto"/>
        <w:contextualSpacing/>
        <w:rPr>
          <w:rFonts w:ascii="Arial" w:eastAsia="Calibri" w:hAnsi="Arial" w:cs="Arial"/>
          <w:sz w:val="24"/>
          <w:szCs w:val="24"/>
          <w:lang w:val="fr-CA"/>
        </w:rPr>
      </w:pPr>
      <w:r>
        <w:rPr>
          <w:rFonts w:ascii="Arial" w:eastAsia="Calibri" w:hAnsi="Arial" w:cs="Arial"/>
          <w:sz w:val="24"/>
          <w:szCs w:val="24"/>
          <w:lang w:val="fr-CA"/>
        </w:rPr>
        <w:t>Avez-vous de la fièvre?</w:t>
      </w:r>
    </w:p>
    <w:p w14:paraId="7E4F121A" w14:textId="77777777" w:rsidR="00F00386" w:rsidRPr="006B0836" w:rsidRDefault="00F00386" w:rsidP="006B0836">
      <w:pPr>
        <w:widowControl w:val="0"/>
        <w:spacing w:after="0"/>
        <w:rPr>
          <w:rFonts w:ascii="Arial" w:eastAsia="Calibri" w:hAnsi="Arial" w:cs="Arial"/>
          <w:sz w:val="10"/>
          <w:szCs w:val="10"/>
          <w:lang w:val="fr-CA"/>
        </w:rPr>
      </w:pPr>
    </w:p>
    <w:p w14:paraId="3A765F2A" w14:textId="77777777" w:rsidR="00F00386" w:rsidRPr="00235F83" w:rsidRDefault="00C32179" w:rsidP="006B0836">
      <w:pPr>
        <w:widowControl w:val="0"/>
        <w:ind w:left="1440" w:firstLine="720"/>
        <w:contextualSpacing/>
        <w:rPr>
          <w:rFonts w:ascii="Arial" w:eastAsia="Calibri" w:hAnsi="Arial" w:cs="Arial"/>
          <w:sz w:val="24"/>
          <w:szCs w:val="24"/>
        </w:rPr>
      </w:pPr>
      <w:r>
        <w:rPr>
          <w:rFonts w:ascii="Arial" w:eastAsia="Calibri" w:hAnsi="Arial" w:cs="Arial"/>
          <w:noProof/>
          <w:sz w:val="24"/>
          <w:szCs w:val="24"/>
          <w:lang w:val="en-US"/>
        </w:rPr>
        <w:drawing>
          <wp:anchor distT="0" distB="0" distL="114300" distR="114300" simplePos="0" relativeHeight="251661312" behindDoc="0" locked="0" layoutInCell="1" allowOverlap="1" wp14:anchorId="74CDE53B" wp14:editId="19DFEBDE">
            <wp:simplePos x="0" y="0"/>
            <wp:positionH relativeFrom="column">
              <wp:posOffset>3162300</wp:posOffset>
            </wp:positionH>
            <wp:positionV relativeFrom="paragraph">
              <wp:posOffset>8255</wp:posOffset>
            </wp:positionV>
            <wp:extent cx="200025" cy="180975"/>
            <wp:effectExtent l="0" t="0" r="9525" b="9525"/>
            <wp:wrapNone/>
            <wp:docPr id="17" name="Picture 17"/>
            <wp:cNvGraphicFramePr/>
            <a:graphic xmlns:a="http://schemas.openxmlformats.org/drawingml/2006/main">
              <a:graphicData uri="http://schemas.openxmlformats.org/drawingml/2006/picture">
                <pic:pic xmlns:pic="http://schemas.openxmlformats.org/drawingml/2006/picture">
                  <pic:nvPicPr>
                    <pic:cNvPr id="1739526781" name="Rectangle 15"/>
                    <pic:cNvPicPr>
                      <a:picLocks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Calibri" w:hAnsi="Arial" w:cs="Arial"/>
          <w:noProof/>
          <w:sz w:val="24"/>
          <w:szCs w:val="24"/>
          <w:lang w:val="en-US"/>
        </w:rPr>
        <w:drawing>
          <wp:anchor distT="0" distB="0" distL="114300" distR="114300" simplePos="0" relativeHeight="251662336" behindDoc="0" locked="0" layoutInCell="1" allowOverlap="1" wp14:anchorId="3E6858A0" wp14:editId="441CB5B6">
            <wp:simplePos x="0" y="0"/>
            <wp:positionH relativeFrom="column">
              <wp:posOffset>2217420</wp:posOffset>
            </wp:positionH>
            <wp:positionV relativeFrom="paragraph">
              <wp:posOffset>7620</wp:posOffset>
            </wp:positionV>
            <wp:extent cx="200025" cy="180975"/>
            <wp:effectExtent l="0" t="0" r="9525" b="9525"/>
            <wp:wrapNone/>
            <wp:docPr id="18" name="Picture 18"/>
            <wp:cNvGraphicFramePr/>
            <a:graphic xmlns:a="http://schemas.openxmlformats.org/drawingml/2006/main">
              <a:graphicData uri="http://schemas.openxmlformats.org/drawingml/2006/picture">
                <pic:pic xmlns:pic="http://schemas.openxmlformats.org/drawingml/2006/picture">
                  <pic:nvPicPr>
                    <pic:cNvPr id="808378552" name="Rectangle 4"/>
                    <pic:cNvPicPr>
                      <a:picLocks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Calibri" w:hAnsi="Arial" w:cs="Arial"/>
          <w:sz w:val="24"/>
          <w:szCs w:val="24"/>
          <w:lang w:val="fr-CA"/>
        </w:rPr>
        <w:t xml:space="preserve">           Oui                  Non</w:t>
      </w:r>
    </w:p>
    <w:p w14:paraId="6A2DA180" w14:textId="77777777" w:rsidR="00F00386" w:rsidRPr="00235F83" w:rsidRDefault="00F00386" w:rsidP="006B0836">
      <w:pPr>
        <w:widowControl w:val="0"/>
        <w:rPr>
          <w:rFonts w:ascii="Arial" w:eastAsia="Calibri" w:hAnsi="Arial" w:cs="Arial"/>
          <w:sz w:val="24"/>
          <w:szCs w:val="24"/>
        </w:rPr>
      </w:pPr>
    </w:p>
    <w:p w14:paraId="7399A422" w14:textId="2C4C60A9" w:rsidR="00F00386" w:rsidRPr="006B0836" w:rsidRDefault="00C32179" w:rsidP="006B0836">
      <w:pPr>
        <w:widowControl w:val="0"/>
        <w:numPr>
          <w:ilvl w:val="0"/>
          <w:numId w:val="19"/>
        </w:numPr>
        <w:spacing w:after="0" w:line="240" w:lineRule="auto"/>
        <w:contextualSpacing/>
        <w:rPr>
          <w:rFonts w:ascii="Arial" w:eastAsia="Calibri" w:hAnsi="Arial" w:cs="Arial"/>
          <w:sz w:val="24"/>
          <w:szCs w:val="24"/>
          <w:lang w:val="fr-CA"/>
        </w:rPr>
      </w:pPr>
      <w:r>
        <w:rPr>
          <w:rFonts w:ascii="Arial" w:eastAsia="Calibri" w:hAnsi="Arial" w:cs="Arial"/>
          <w:sz w:val="24"/>
          <w:szCs w:val="24"/>
          <w:lang w:val="fr-CA"/>
        </w:rPr>
        <w:t>Éprouvez-vous des difficultés ou des problèmes respiratoires?</w:t>
      </w:r>
    </w:p>
    <w:p w14:paraId="683A971F" w14:textId="77777777" w:rsidR="00F00386" w:rsidRPr="006B0836" w:rsidRDefault="00F00386" w:rsidP="006B0836">
      <w:pPr>
        <w:widowControl w:val="0"/>
        <w:spacing w:after="0"/>
        <w:rPr>
          <w:rFonts w:ascii="Arial" w:eastAsia="Calibri" w:hAnsi="Arial" w:cs="Arial"/>
          <w:sz w:val="10"/>
          <w:szCs w:val="10"/>
          <w:lang w:val="fr-CA"/>
        </w:rPr>
      </w:pPr>
    </w:p>
    <w:p w14:paraId="2AC47A52" w14:textId="77777777" w:rsidR="00F00386" w:rsidRPr="00235F83" w:rsidRDefault="00C32179" w:rsidP="006B0836">
      <w:pPr>
        <w:widowControl w:val="0"/>
        <w:ind w:left="1440" w:firstLine="720"/>
        <w:contextualSpacing/>
        <w:rPr>
          <w:rFonts w:ascii="Arial" w:eastAsia="Calibri" w:hAnsi="Arial" w:cs="Arial"/>
          <w:sz w:val="24"/>
          <w:szCs w:val="24"/>
        </w:rPr>
      </w:pPr>
      <w:r>
        <w:rPr>
          <w:rFonts w:ascii="Arial" w:eastAsia="Calibri" w:hAnsi="Arial" w:cs="Arial"/>
          <w:noProof/>
          <w:sz w:val="24"/>
          <w:szCs w:val="24"/>
          <w:lang w:val="en-US"/>
        </w:rPr>
        <w:drawing>
          <wp:anchor distT="0" distB="0" distL="114300" distR="114300" simplePos="0" relativeHeight="251663360" behindDoc="0" locked="0" layoutInCell="1" allowOverlap="1" wp14:anchorId="1C73DAD1" wp14:editId="239E3348">
            <wp:simplePos x="0" y="0"/>
            <wp:positionH relativeFrom="column">
              <wp:posOffset>3162300</wp:posOffset>
            </wp:positionH>
            <wp:positionV relativeFrom="paragraph">
              <wp:posOffset>8255</wp:posOffset>
            </wp:positionV>
            <wp:extent cx="200025" cy="180975"/>
            <wp:effectExtent l="0" t="0" r="9525" b="9525"/>
            <wp:wrapNone/>
            <wp:docPr id="19" name="Picture 19"/>
            <wp:cNvGraphicFramePr/>
            <a:graphic xmlns:a="http://schemas.openxmlformats.org/drawingml/2006/main">
              <a:graphicData uri="http://schemas.openxmlformats.org/drawingml/2006/picture">
                <pic:pic xmlns:pic="http://schemas.openxmlformats.org/drawingml/2006/picture">
                  <pic:nvPicPr>
                    <pic:cNvPr id="1026076776" name="Rectangle 15"/>
                    <pic:cNvPicPr>
                      <a:picLocks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Calibri" w:hAnsi="Arial" w:cs="Arial"/>
          <w:noProof/>
          <w:sz w:val="24"/>
          <w:szCs w:val="24"/>
          <w:lang w:val="en-US"/>
        </w:rPr>
        <w:drawing>
          <wp:anchor distT="0" distB="0" distL="114300" distR="114300" simplePos="0" relativeHeight="251664384" behindDoc="0" locked="0" layoutInCell="1" allowOverlap="1" wp14:anchorId="07222335" wp14:editId="43AD57C2">
            <wp:simplePos x="0" y="0"/>
            <wp:positionH relativeFrom="column">
              <wp:posOffset>2217420</wp:posOffset>
            </wp:positionH>
            <wp:positionV relativeFrom="paragraph">
              <wp:posOffset>7620</wp:posOffset>
            </wp:positionV>
            <wp:extent cx="200025" cy="180975"/>
            <wp:effectExtent l="0" t="0" r="9525" b="9525"/>
            <wp:wrapNone/>
            <wp:docPr id="20" name="Picture 20"/>
            <wp:cNvGraphicFramePr/>
            <a:graphic xmlns:a="http://schemas.openxmlformats.org/drawingml/2006/main">
              <a:graphicData uri="http://schemas.openxmlformats.org/drawingml/2006/picture">
                <pic:pic xmlns:pic="http://schemas.openxmlformats.org/drawingml/2006/picture">
                  <pic:nvPicPr>
                    <pic:cNvPr id="1362803607" name="Rectangle 4"/>
                    <pic:cNvPicPr>
                      <a:picLocks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Calibri" w:hAnsi="Arial" w:cs="Arial"/>
          <w:sz w:val="24"/>
          <w:szCs w:val="24"/>
          <w:lang w:val="fr-CA"/>
        </w:rPr>
        <w:t xml:space="preserve">           Oui                  Non</w:t>
      </w:r>
    </w:p>
    <w:p w14:paraId="4E957182" w14:textId="77777777" w:rsidR="00F00386" w:rsidRPr="00235F83" w:rsidRDefault="00F00386" w:rsidP="006B0836">
      <w:pPr>
        <w:widowControl w:val="0"/>
        <w:ind w:left="720"/>
        <w:contextualSpacing/>
        <w:rPr>
          <w:rFonts w:ascii="Arial" w:eastAsia="Calibri" w:hAnsi="Arial" w:cs="Arial"/>
          <w:sz w:val="24"/>
          <w:szCs w:val="24"/>
        </w:rPr>
      </w:pPr>
    </w:p>
    <w:p w14:paraId="56305A46" w14:textId="77777777" w:rsidR="00F00386" w:rsidRPr="006B0836" w:rsidRDefault="00C32179" w:rsidP="006B0836">
      <w:pPr>
        <w:widowControl w:val="0"/>
        <w:numPr>
          <w:ilvl w:val="0"/>
          <w:numId w:val="19"/>
        </w:numPr>
        <w:spacing w:after="0" w:line="240" w:lineRule="auto"/>
        <w:contextualSpacing/>
        <w:rPr>
          <w:rFonts w:ascii="Arial" w:eastAsia="Calibri" w:hAnsi="Arial" w:cs="Arial"/>
          <w:sz w:val="24"/>
          <w:szCs w:val="24"/>
          <w:lang w:val="fr-CA"/>
        </w:rPr>
      </w:pPr>
      <w:r>
        <w:rPr>
          <w:rFonts w:ascii="Arial" w:eastAsia="Calibri" w:hAnsi="Arial" w:cs="Arial"/>
          <w:sz w:val="24"/>
          <w:szCs w:val="24"/>
          <w:lang w:val="fr-CA"/>
        </w:rPr>
        <w:t>Avez-vous présenté l’un des symptômes ci-dessus au cours des 14 derniers jours?</w:t>
      </w:r>
    </w:p>
    <w:p w14:paraId="1804054D" w14:textId="77777777" w:rsidR="00F00386" w:rsidRPr="006B0836" w:rsidRDefault="00F00386" w:rsidP="006B0836">
      <w:pPr>
        <w:widowControl w:val="0"/>
        <w:ind w:left="720"/>
        <w:contextualSpacing/>
        <w:rPr>
          <w:rFonts w:ascii="Arial" w:eastAsia="Calibri" w:hAnsi="Arial" w:cs="Arial"/>
          <w:sz w:val="10"/>
          <w:szCs w:val="10"/>
          <w:lang w:val="fr-CA"/>
        </w:rPr>
      </w:pPr>
    </w:p>
    <w:p w14:paraId="6D4C1497" w14:textId="77777777" w:rsidR="00F00386" w:rsidRPr="00235F83" w:rsidRDefault="00C32179" w:rsidP="006B0836">
      <w:pPr>
        <w:widowControl w:val="0"/>
        <w:ind w:left="1440" w:firstLine="720"/>
        <w:contextualSpacing/>
        <w:rPr>
          <w:rFonts w:ascii="Arial" w:eastAsia="Calibri" w:hAnsi="Arial" w:cs="Arial"/>
          <w:sz w:val="24"/>
          <w:szCs w:val="24"/>
        </w:rPr>
      </w:pPr>
      <w:r>
        <w:rPr>
          <w:rFonts w:ascii="Arial" w:eastAsia="Calibri" w:hAnsi="Arial" w:cs="Arial"/>
          <w:noProof/>
          <w:sz w:val="24"/>
          <w:szCs w:val="24"/>
          <w:lang w:val="en-US"/>
        </w:rPr>
        <w:drawing>
          <wp:anchor distT="0" distB="0" distL="114300" distR="114300" simplePos="0" relativeHeight="251665408" behindDoc="0" locked="0" layoutInCell="1" allowOverlap="1" wp14:anchorId="6C0C8D75" wp14:editId="389BB57E">
            <wp:simplePos x="0" y="0"/>
            <wp:positionH relativeFrom="column">
              <wp:posOffset>3162300</wp:posOffset>
            </wp:positionH>
            <wp:positionV relativeFrom="paragraph">
              <wp:posOffset>8255</wp:posOffset>
            </wp:positionV>
            <wp:extent cx="200025" cy="180975"/>
            <wp:effectExtent l="0" t="0" r="9525" b="9525"/>
            <wp:wrapNone/>
            <wp:docPr id="21" name="Picture 21"/>
            <wp:cNvGraphicFramePr/>
            <a:graphic xmlns:a="http://schemas.openxmlformats.org/drawingml/2006/main">
              <a:graphicData uri="http://schemas.openxmlformats.org/drawingml/2006/picture">
                <pic:pic xmlns:pic="http://schemas.openxmlformats.org/drawingml/2006/picture">
                  <pic:nvPicPr>
                    <pic:cNvPr id="388108339" name="Rectangle 15"/>
                    <pic:cNvPicPr>
                      <a:picLocks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Calibri" w:hAnsi="Arial" w:cs="Arial"/>
          <w:noProof/>
          <w:sz w:val="24"/>
          <w:szCs w:val="24"/>
          <w:lang w:val="en-US"/>
        </w:rPr>
        <w:drawing>
          <wp:anchor distT="0" distB="0" distL="114300" distR="114300" simplePos="0" relativeHeight="251666432" behindDoc="0" locked="0" layoutInCell="1" allowOverlap="1" wp14:anchorId="488E8381" wp14:editId="1E57D8D0">
            <wp:simplePos x="0" y="0"/>
            <wp:positionH relativeFrom="column">
              <wp:posOffset>2217420</wp:posOffset>
            </wp:positionH>
            <wp:positionV relativeFrom="paragraph">
              <wp:posOffset>7620</wp:posOffset>
            </wp:positionV>
            <wp:extent cx="200025" cy="180975"/>
            <wp:effectExtent l="0" t="0" r="9525" b="9525"/>
            <wp:wrapNone/>
            <wp:docPr id="22" name="Picture 22"/>
            <wp:cNvGraphicFramePr/>
            <a:graphic xmlns:a="http://schemas.openxmlformats.org/drawingml/2006/main">
              <a:graphicData uri="http://schemas.openxmlformats.org/drawingml/2006/picture">
                <pic:pic xmlns:pic="http://schemas.openxmlformats.org/drawingml/2006/picture">
                  <pic:nvPicPr>
                    <pic:cNvPr id="960618815" name="Rectangle 4"/>
                    <pic:cNvPicPr>
                      <a:picLocks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Calibri" w:hAnsi="Arial" w:cs="Arial"/>
          <w:sz w:val="24"/>
          <w:szCs w:val="24"/>
          <w:lang w:val="fr-CA"/>
        </w:rPr>
        <w:t xml:space="preserve">           Oui                  Non</w:t>
      </w:r>
    </w:p>
    <w:p w14:paraId="1ABED8D9" w14:textId="77777777" w:rsidR="00F00386" w:rsidRPr="00235F83" w:rsidRDefault="00F00386" w:rsidP="006B0836">
      <w:pPr>
        <w:widowControl w:val="0"/>
        <w:spacing w:after="0"/>
        <w:rPr>
          <w:rFonts w:ascii="Arial" w:eastAsia="Calibri" w:hAnsi="Arial" w:cs="Arial"/>
          <w:sz w:val="24"/>
          <w:szCs w:val="24"/>
        </w:rPr>
      </w:pPr>
    </w:p>
    <w:p w14:paraId="2691B734" w14:textId="3A541A20" w:rsidR="00F00386" w:rsidRPr="006B0836" w:rsidRDefault="00C32179" w:rsidP="006B0836">
      <w:pPr>
        <w:widowControl w:val="0"/>
        <w:numPr>
          <w:ilvl w:val="0"/>
          <w:numId w:val="19"/>
        </w:numPr>
        <w:spacing w:after="0" w:line="240" w:lineRule="auto"/>
        <w:contextualSpacing/>
        <w:rPr>
          <w:rFonts w:ascii="Arial" w:eastAsia="Calibri" w:hAnsi="Arial" w:cs="Arial"/>
          <w:sz w:val="24"/>
          <w:szCs w:val="24"/>
          <w:lang w:val="fr-CA"/>
        </w:rPr>
      </w:pPr>
      <w:r>
        <w:rPr>
          <w:rFonts w:ascii="Arial" w:eastAsia="Calibri" w:hAnsi="Arial" w:cs="Arial"/>
          <w:sz w:val="24"/>
          <w:szCs w:val="24"/>
          <w:lang w:val="fr-CA"/>
        </w:rPr>
        <w:t>Avez-vous été en contact étroit ou occasionnel avec une personne qui présente actuellement l’un des symptômes ci-dessus ou qui a présenté l’un des symptômes ci-dessus au cours des 14 derniers jours?</w:t>
      </w:r>
    </w:p>
    <w:p w14:paraId="3F2E0C79" w14:textId="77777777" w:rsidR="00F00386" w:rsidRPr="006B0836" w:rsidRDefault="00F00386" w:rsidP="006B0836">
      <w:pPr>
        <w:widowControl w:val="0"/>
        <w:ind w:left="720"/>
        <w:contextualSpacing/>
        <w:rPr>
          <w:rFonts w:ascii="Arial" w:eastAsia="Calibri" w:hAnsi="Arial" w:cs="Arial"/>
          <w:sz w:val="10"/>
          <w:szCs w:val="10"/>
          <w:lang w:val="fr-CA"/>
        </w:rPr>
      </w:pPr>
    </w:p>
    <w:p w14:paraId="64A15BD7" w14:textId="77777777" w:rsidR="00F00386" w:rsidRPr="00235F83" w:rsidRDefault="00C32179" w:rsidP="006B0836">
      <w:pPr>
        <w:widowControl w:val="0"/>
        <w:ind w:left="1440" w:firstLine="720"/>
        <w:contextualSpacing/>
        <w:rPr>
          <w:rFonts w:ascii="Arial" w:eastAsia="Calibri" w:hAnsi="Arial" w:cs="Arial"/>
          <w:sz w:val="24"/>
          <w:szCs w:val="24"/>
        </w:rPr>
      </w:pPr>
      <w:r>
        <w:rPr>
          <w:rFonts w:ascii="Arial" w:eastAsia="Calibri" w:hAnsi="Arial" w:cs="Arial"/>
          <w:noProof/>
          <w:sz w:val="24"/>
          <w:szCs w:val="24"/>
          <w:lang w:val="en-US"/>
        </w:rPr>
        <w:drawing>
          <wp:anchor distT="0" distB="0" distL="114300" distR="114300" simplePos="0" relativeHeight="251667456" behindDoc="0" locked="0" layoutInCell="1" allowOverlap="1" wp14:anchorId="2B255B16" wp14:editId="53242552">
            <wp:simplePos x="0" y="0"/>
            <wp:positionH relativeFrom="column">
              <wp:posOffset>3162300</wp:posOffset>
            </wp:positionH>
            <wp:positionV relativeFrom="paragraph">
              <wp:posOffset>8255</wp:posOffset>
            </wp:positionV>
            <wp:extent cx="200025" cy="180975"/>
            <wp:effectExtent l="0" t="0" r="9525" b="9525"/>
            <wp:wrapNone/>
            <wp:docPr id="23" name="Picture 23"/>
            <wp:cNvGraphicFramePr/>
            <a:graphic xmlns:a="http://schemas.openxmlformats.org/drawingml/2006/main">
              <a:graphicData uri="http://schemas.openxmlformats.org/drawingml/2006/picture">
                <pic:pic xmlns:pic="http://schemas.openxmlformats.org/drawingml/2006/picture">
                  <pic:nvPicPr>
                    <pic:cNvPr id="1673107544" name="Rectangle 15"/>
                    <pic:cNvPicPr>
                      <a:picLocks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Calibri" w:hAnsi="Arial" w:cs="Arial"/>
          <w:noProof/>
          <w:sz w:val="24"/>
          <w:szCs w:val="24"/>
          <w:lang w:val="en-US"/>
        </w:rPr>
        <w:drawing>
          <wp:anchor distT="0" distB="0" distL="114300" distR="114300" simplePos="0" relativeHeight="251668480" behindDoc="0" locked="0" layoutInCell="1" allowOverlap="1" wp14:anchorId="2CB89BD3" wp14:editId="413EA9BF">
            <wp:simplePos x="0" y="0"/>
            <wp:positionH relativeFrom="column">
              <wp:posOffset>2217420</wp:posOffset>
            </wp:positionH>
            <wp:positionV relativeFrom="paragraph">
              <wp:posOffset>7620</wp:posOffset>
            </wp:positionV>
            <wp:extent cx="200025" cy="180975"/>
            <wp:effectExtent l="0" t="0" r="9525" b="9525"/>
            <wp:wrapNone/>
            <wp:docPr id="24" name="Picture 24"/>
            <wp:cNvGraphicFramePr/>
            <a:graphic xmlns:a="http://schemas.openxmlformats.org/drawingml/2006/main">
              <a:graphicData uri="http://schemas.openxmlformats.org/drawingml/2006/picture">
                <pic:pic xmlns:pic="http://schemas.openxmlformats.org/drawingml/2006/picture">
                  <pic:nvPicPr>
                    <pic:cNvPr id="1313734103" name="Rectangle 4"/>
                    <pic:cNvPicPr>
                      <a:picLocks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Calibri" w:hAnsi="Arial" w:cs="Arial"/>
          <w:sz w:val="24"/>
          <w:szCs w:val="24"/>
          <w:lang w:val="fr-CA"/>
        </w:rPr>
        <w:t xml:space="preserve">           Oui                  Non</w:t>
      </w:r>
    </w:p>
    <w:p w14:paraId="1D4D37CD" w14:textId="77777777" w:rsidR="00F00386" w:rsidRPr="00235F83" w:rsidRDefault="00F00386" w:rsidP="006B0836">
      <w:pPr>
        <w:widowControl w:val="0"/>
        <w:ind w:left="720"/>
        <w:contextualSpacing/>
        <w:jc w:val="center"/>
        <w:rPr>
          <w:rFonts w:ascii="Arial" w:eastAsia="Calibri" w:hAnsi="Arial" w:cs="Arial"/>
          <w:sz w:val="24"/>
          <w:szCs w:val="24"/>
        </w:rPr>
      </w:pPr>
    </w:p>
    <w:p w14:paraId="79283D88" w14:textId="4E3AED75" w:rsidR="00F00386" w:rsidRPr="006B0836" w:rsidRDefault="00A725CD" w:rsidP="006B0836">
      <w:pPr>
        <w:widowControl w:val="0"/>
        <w:numPr>
          <w:ilvl w:val="0"/>
          <w:numId w:val="19"/>
        </w:numPr>
        <w:spacing w:after="0" w:line="240" w:lineRule="auto"/>
        <w:contextualSpacing/>
        <w:rPr>
          <w:rFonts w:ascii="Arial" w:eastAsia="Calibri" w:hAnsi="Arial" w:cs="Arial"/>
          <w:sz w:val="24"/>
          <w:szCs w:val="24"/>
          <w:lang w:val="fr-CA"/>
        </w:rPr>
      </w:pPr>
      <w:r>
        <w:rPr>
          <w:rFonts w:ascii="Arial" w:eastAsia="Calibri" w:hAnsi="Arial" w:cs="Arial"/>
          <w:sz w:val="24"/>
          <w:szCs w:val="24"/>
          <w:lang w:val="fr-CA"/>
        </w:rPr>
        <w:t>Au cours des 14 derniers jours, avez-vous été en contact étroit ou occasionnel avec une personne qui a reçu un diagnostic de COVID-19, qu’il soit confirmé par un laboratoire ou provisoire?</w:t>
      </w:r>
    </w:p>
    <w:p w14:paraId="45B47F64" w14:textId="77777777" w:rsidR="00A725CD" w:rsidRPr="006B0836" w:rsidRDefault="00A725CD" w:rsidP="006B0836">
      <w:pPr>
        <w:widowControl w:val="0"/>
        <w:spacing w:after="0" w:line="240" w:lineRule="auto"/>
        <w:ind w:left="720"/>
        <w:contextualSpacing/>
        <w:rPr>
          <w:rFonts w:ascii="Arial" w:eastAsia="Calibri" w:hAnsi="Arial" w:cs="Arial"/>
          <w:sz w:val="10"/>
          <w:szCs w:val="10"/>
          <w:lang w:val="fr-CA"/>
        </w:rPr>
      </w:pPr>
    </w:p>
    <w:p w14:paraId="17CD7E2C" w14:textId="77777777" w:rsidR="00F00386" w:rsidRPr="00235F83" w:rsidRDefault="00C32179" w:rsidP="006B0836">
      <w:pPr>
        <w:widowControl w:val="0"/>
        <w:ind w:left="1440" w:firstLine="720"/>
        <w:contextualSpacing/>
        <w:rPr>
          <w:rFonts w:ascii="Arial" w:eastAsia="Calibri" w:hAnsi="Arial" w:cs="Arial"/>
          <w:sz w:val="24"/>
          <w:szCs w:val="24"/>
        </w:rPr>
      </w:pPr>
      <w:r>
        <w:rPr>
          <w:rFonts w:ascii="Arial" w:eastAsia="Calibri" w:hAnsi="Arial" w:cs="Arial"/>
          <w:noProof/>
          <w:sz w:val="24"/>
          <w:szCs w:val="24"/>
          <w:lang w:val="en-US"/>
        </w:rPr>
        <w:drawing>
          <wp:anchor distT="0" distB="0" distL="114300" distR="114300" simplePos="0" relativeHeight="251669504" behindDoc="0" locked="0" layoutInCell="1" allowOverlap="1" wp14:anchorId="1C02D1CA" wp14:editId="3336FE36">
            <wp:simplePos x="0" y="0"/>
            <wp:positionH relativeFrom="column">
              <wp:posOffset>3162300</wp:posOffset>
            </wp:positionH>
            <wp:positionV relativeFrom="paragraph">
              <wp:posOffset>8255</wp:posOffset>
            </wp:positionV>
            <wp:extent cx="200025" cy="180975"/>
            <wp:effectExtent l="0" t="0" r="9525" b="9525"/>
            <wp:wrapNone/>
            <wp:docPr id="25" name="Picture 25"/>
            <wp:cNvGraphicFramePr/>
            <a:graphic xmlns:a="http://schemas.openxmlformats.org/drawingml/2006/main">
              <a:graphicData uri="http://schemas.openxmlformats.org/drawingml/2006/picture">
                <pic:pic xmlns:pic="http://schemas.openxmlformats.org/drawingml/2006/picture">
                  <pic:nvPicPr>
                    <pic:cNvPr id="98885051" name="Rectangle 15"/>
                    <pic:cNvPicPr>
                      <a:picLocks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Calibri" w:hAnsi="Arial" w:cs="Arial"/>
          <w:noProof/>
          <w:sz w:val="24"/>
          <w:szCs w:val="24"/>
          <w:lang w:val="en-US"/>
        </w:rPr>
        <w:drawing>
          <wp:anchor distT="0" distB="0" distL="114300" distR="114300" simplePos="0" relativeHeight="251670528" behindDoc="0" locked="0" layoutInCell="1" allowOverlap="1" wp14:anchorId="5FC33090" wp14:editId="5E2AE112">
            <wp:simplePos x="0" y="0"/>
            <wp:positionH relativeFrom="column">
              <wp:posOffset>2217420</wp:posOffset>
            </wp:positionH>
            <wp:positionV relativeFrom="paragraph">
              <wp:posOffset>7620</wp:posOffset>
            </wp:positionV>
            <wp:extent cx="200025" cy="180975"/>
            <wp:effectExtent l="0" t="0" r="9525" b="9525"/>
            <wp:wrapNone/>
            <wp:docPr id="26" name="Picture 26"/>
            <wp:cNvGraphicFramePr/>
            <a:graphic xmlns:a="http://schemas.openxmlformats.org/drawingml/2006/main">
              <a:graphicData uri="http://schemas.openxmlformats.org/drawingml/2006/picture">
                <pic:pic xmlns:pic="http://schemas.openxmlformats.org/drawingml/2006/picture">
                  <pic:nvPicPr>
                    <pic:cNvPr id="187696630" name="Rectangle 4"/>
                    <pic:cNvPicPr>
                      <a:picLocks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Calibri" w:hAnsi="Arial" w:cs="Arial"/>
          <w:sz w:val="24"/>
          <w:szCs w:val="24"/>
          <w:lang w:val="fr-CA"/>
        </w:rPr>
        <w:t xml:space="preserve">           Oui                  Non</w:t>
      </w:r>
    </w:p>
    <w:p w14:paraId="416E29E3" w14:textId="77777777" w:rsidR="00F00386" w:rsidRPr="00235F83" w:rsidRDefault="00F00386" w:rsidP="006B0836">
      <w:pPr>
        <w:widowControl w:val="0"/>
        <w:spacing w:after="0"/>
        <w:rPr>
          <w:rFonts w:ascii="Arial" w:eastAsia="Calibri" w:hAnsi="Arial" w:cs="Arial"/>
          <w:sz w:val="24"/>
          <w:szCs w:val="24"/>
        </w:rPr>
      </w:pPr>
    </w:p>
    <w:p w14:paraId="3A49C361" w14:textId="6C3FE6A5" w:rsidR="00F00386" w:rsidRPr="006B0836" w:rsidRDefault="00C32179" w:rsidP="006B0836">
      <w:pPr>
        <w:widowControl w:val="0"/>
        <w:numPr>
          <w:ilvl w:val="0"/>
          <w:numId w:val="19"/>
        </w:numPr>
        <w:spacing w:after="0" w:line="240" w:lineRule="auto"/>
        <w:contextualSpacing/>
        <w:rPr>
          <w:rFonts w:ascii="Arial" w:eastAsia="Calibri" w:hAnsi="Arial" w:cs="Arial"/>
          <w:sz w:val="24"/>
          <w:szCs w:val="24"/>
          <w:lang w:val="fr-CA"/>
        </w:rPr>
      </w:pPr>
      <w:r>
        <w:rPr>
          <w:rFonts w:ascii="Arial" w:eastAsia="Calibri" w:hAnsi="Arial" w:cs="Arial"/>
          <w:sz w:val="24"/>
          <w:szCs w:val="24"/>
          <w:lang w:val="fr-CA"/>
        </w:rPr>
        <w:t>Au cours des 14 derniers jours, êtes-vous revenu d’un voyage à l’étranger?</w:t>
      </w:r>
    </w:p>
    <w:p w14:paraId="3AD938E1" w14:textId="77777777" w:rsidR="00F00386" w:rsidRPr="006B0836" w:rsidRDefault="00F00386" w:rsidP="006B0836">
      <w:pPr>
        <w:widowControl w:val="0"/>
        <w:ind w:left="720"/>
        <w:contextualSpacing/>
        <w:rPr>
          <w:rFonts w:ascii="Arial" w:eastAsia="Calibri" w:hAnsi="Arial" w:cs="Arial"/>
          <w:sz w:val="10"/>
          <w:szCs w:val="10"/>
          <w:lang w:val="fr-CA"/>
        </w:rPr>
      </w:pPr>
    </w:p>
    <w:p w14:paraId="3A67E502" w14:textId="77777777" w:rsidR="00F00386" w:rsidRPr="00235F83" w:rsidRDefault="00C32179" w:rsidP="006B0836">
      <w:pPr>
        <w:widowControl w:val="0"/>
        <w:ind w:left="1440" w:firstLine="720"/>
        <w:contextualSpacing/>
        <w:rPr>
          <w:rFonts w:ascii="Arial" w:eastAsia="Calibri" w:hAnsi="Arial" w:cs="Arial"/>
          <w:sz w:val="24"/>
          <w:szCs w:val="24"/>
        </w:rPr>
      </w:pPr>
      <w:r>
        <w:rPr>
          <w:rFonts w:ascii="Arial" w:eastAsia="Calibri" w:hAnsi="Arial" w:cs="Arial"/>
          <w:noProof/>
          <w:sz w:val="24"/>
          <w:szCs w:val="24"/>
          <w:lang w:val="en-US"/>
        </w:rPr>
        <w:drawing>
          <wp:anchor distT="0" distB="0" distL="114300" distR="114300" simplePos="0" relativeHeight="251671552" behindDoc="0" locked="0" layoutInCell="1" allowOverlap="1" wp14:anchorId="2E096ACC" wp14:editId="3A52E63B">
            <wp:simplePos x="0" y="0"/>
            <wp:positionH relativeFrom="column">
              <wp:posOffset>3162300</wp:posOffset>
            </wp:positionH>
            <wp:positionV relativeFrom="paragraph">
              <wp:posOffset>8255</wp:posOffset>
            </wp:positionV>
            <wp:extent cx="200025" cy="180975"/>
            <wp:effectExtent l="0" t="0" r="9525" b="9525"/>
            <wp:wrapNone/>
            <wp:docPr id="27" name="Picture 27"/>
            <wp:cNvGraphicFramePr/>
            <a:graphic xmlns:a="http://schemas.openxmlformats.org/drawingml/2006/main">
              <a:graphicData uri="http://schemas.openxmlformats.org/drawingml/2006/picture">
                <pic:pic xmlns:pic="http://schemas.openxmlformats.org/drawingml/2006/picture">
                  <pic:nvPicPr>
                    <pic:cNvPr id="1695003608" name="Rectangle 15"/>
                    <pic:cNvPicPr>
                      <a:picLocks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Calibri" w:hAnsi="Arial" w:cs="Arial"/>
          <w:noProof/>
          <w:sz w:val="24"/>
          <w:szCs w:val="24"/>
          <w:lang w:val="en-US"/>
        </w:rPr>
        <w:drawing>
          <wp:anchor distT="0" distB="0" distL="114300" distR="114300" simplePos="0" relativeHeight="251672576" behindDoc="0" locked="0" layoutInCell="1" allowOverlap="1" wp14:anchorId="19574246" wp14:editId="43962CEE">
            <wp:simplePos x="0" y="0"/>
            <wp:positionH relativeFrom="column">
              <wp:posOffset>2217420</wp:posOffset>
            </wp:positionH>
            <wp:positionV relativeFrom="paragraph">
              <wp:posOffset>7620</wp:posOffset>
            </wp:positionV>
            <wp:extent cx="200025" cy="180975"/>
            <wp:effectExtent l="0" t="0" r="9525" b="9525"/>
            <wp:wrapNone/>
            <wp:docPr id="28" name="Picture 28"/>
            <wp:cNvGraphicFramePr/>
            <a:graphic xmlns:a="http://schemas.openxmlformats.org/drawingml/2006/main">
              <a:graphicData uri="http://schemas.openxmlformats.org/drawingml/2006/picture">
                <pic:pic xmlns:pic="http://schemas.openxmlformats.org/drawingml/2006/picture">
                  <pic:nvPicPr>
                    <pic:cNvPr id="1767140255" name="Rectangle 4"/>
                    <pic:cNvPicPr>
                      <a:picLocks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Calibri" w:hAnsi="Arial" w:cs="Arial"/>
          <w:sz w:val="24"/>
          <w:szCs w:val="24"/>
          <w:lang w:val="fr-CA"/>
        </w:rPr>
        <w:t xml:space="preserve">           Oui                  Non</w:t>
      </w:r>
    </w:p>
    <w:p w14:paraId="3EC94C54" w14:textId="77777777" w:rsidR="00F00386" w:rsidRPr="00235F83" w:rsidRDefault="00F00386" w:rsidP="006B0836">
      <w:pPr>
        <w:widowControl w:val="0"/>
        <w:ind w:left="720"/>
        <w:contextualSpacing/>
        <w:jc w:val="center"/>
        <w:rPr>
          <w:rFonts w:ascii="Arial" w:eastAsia="Calibri" w:hAnsi="Arial" w:cs="Arial"/>
          <w:sz w:val="24"/>
          <w:szCs w:val="24"/>
        </w:rPr>
      </w:pPr>
    </w:p>
    <w:p w14:paraId="4B81FABF" w14:textId="6A8861CB" w:rsidR="00F00386" w:rsidRPr="006B0836" w:rsidRDefault="00A725CD" w:rsidP="006B0836">
      <w:pPr>
        <w:widowControl w:val="0"/>
        <w:numPr>
          <w:ilvl w:val="0"/>
          <w:numId w:val="19"/>
        </w:numPr>
        <w:spacing w:after="0" w:line="240" w:lineRule="auto"/>
        <w:contextualSpacing/>
        <w:rPr>
          <w:rFonts w:ascii="Arial" w:eastAsia="Calibri" w:hAnsi="Arial" w:cs="Arial"/>
          <w:sz w:val="24"/>
          <w:szCs w:val="24"/>
          <w:lang w:val="fr-CA"/>
        </w:rPr>
      </w:pPr>
      <w:r>
        <w:rPr>
          <w:rFonts w:ascii="Arial" w:eastAsia="Calibri" w:hAnsi="Arial" w:cs="Arial"/>
          <w:sz w:val="24"/>
          <w:szCs w:val="24"/>
          <w:lang w:val="fr-CA"/>
        </w:rPr>
        <w:t>Au cours des 14 derniers jours, avez-vous été en contact étroit ou occasionnel avec une personne qui est récemment revenue d’un voyage à l’étranger?</w:t>
      </w:r>
    </w:p>
    <w:p w14:paraId="547D4F1F" w14:textId="77777777" w:rsidR="00F00386" w:rsidRPr="006B0836" w:rsidRDefault="00F00386" w:rsidP="006B0836">
      <w:pPr>
        <w:widowControl w:val="0"/>
        <w:spacing w:after="0"/>
        <w:ind w:left="720"/>
        <w:contextualSpacing/>
        <w:rPr>
          <w:rFonts w:ascii="Arial" w:eastAsia="Calibri" w:hAnsi="Arial" w:cs="Arial"/>
          <w:sz w:val="10"/>
          <w:szCs w:val="10"/>
          <w:lang w:val="fr-CA"/>
        </w:rPr>
      </w:pPr>
    </w:p>
    <w:p w14:paraId="66513B04" w14:textId="77777777" w:rsidR="00F00386" w:rsidRPr="006B0836" w:rsidRDefault="00C32179" w:rsidP="006B0836">
      <w:pPr>
        <w:widowControl w:val="0"/>
        <w:ind w:left="1440" w:firstLine="720"/>
        <w:contextualSpacing/>
        <w:rPr>
          <w:rFonts w:ascii="Arial" w:eastAsia="Calibri" w:hAnsi="Arial" w:cs="Arial"/>
          <w:sz w:val="24"/>
          <w:szCs w:val="24"/>
          <w:lang w:val="fr-CA"/>
        </w:rPr>
      </w:pPr>
      <w:r>
        <w:rPr>
          <w:rFonts w:ascii="Arial" w:eastAsia="Calibri" w:hAnsi="Arial" w:cs="Arial"/>
          <w:noProof/>
          <w:sz w:val="24"/>
          <w:szCs w:val="24"/>
          <w:lang w:val="en-US"/>
        </w:rPr>
        <w:drawing>
          <wp:anchor distT="0" distB="0" distL="114300" distR="114300" simplePos="0" relativeHeight="251673600" behindDoc="0" locked="0" layoutInCell="1" allowOverlap="1" wp14:anchorId="73467475" wp14:editId="70EEB013">
            <wp:simplePos x="0" y="0"/>
            <wp:positionH relativeFrom="column">
              <wp:posOffset>3162300</wp:posOffset>
            </wp:positionH>
            <wp:positionV relativeFrom="paragraph">
              <wp:posOffset>8255</wp:posOffset>
            </wp:positionV>
            <wp:extent cx="200025" cy="180975"/>
            <wp:effectExtent l="0" t="0" r="9525" b="9525"/>
            <wp:wrapNone/>
            <wp:docPr id="29" name="Picture 29"/>
            <wp:cNvGraphicFramePr/>
            <a:graphic xmlns:a="http://schemas.openxmlformats.org/drawingml/2006/main">
              <a:graphicData uri="http://schemas.openxmlformats.org/drawingml/2006/picture">
                <pic:pic xmlns:pic="http://schemas.openxmlformats.org/drawingml/2006/picture">
                  <pic:nvPicPr>
                    <pic:cNvPr id="213780116" name="Rectangle 15"/>
                    <pic:cNvPicPr>
                      <a:picLocks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Calibri" w:hAnsi="Arial" w:cs="Arial"/>
          <w:noProof/>
          <w:sz w:val="24"/>
          <w:szCs w:val="24"/>
          <w:lang w:val="en-US"/>
        </w:rPr>
        <w:drawing>
          <wp:anchor distT="0" distB="0" distL="114300" distR="114300" simplePos="0" relativeHeight="251674624" behindDoc="0" locked="0" layoutInCell="1" allowOverlap="1" wp14:anchorId="0FE5C79C" wp14:editId="7D276523">
            <wp:simplePos x="0" y="0"/>
            <wp:positionH relativeFrom="column">
              <wp:posOffset>2217420</wp:posOffset>
            </wp:positionH>
            <wp:positionV relativeFrom="paragraph">
              <wp:posOffset>7620</wp:posOffset>
            </wp:positionV>
            <wp:extent cx="200025" cy="180975"/>
            <wp:effectExtent l="0" t="0" r="9525" b="9525"/>
            <wp:wrapNone/>
            <wp:docPr id="30" name="Picture 30"/>
            <wp:cNvGraphicFramePr/>
            <a:graphic xmlns:a="http://schemas.openxmlformats.org/drawingml/2006/main">
              <a:graphicData uri="http://schemas.openxmlformats.org/drawingml/2006/picture">
                <pic:pic xmlns:pic="http://schemas.openxmlformats.org/drawingml/2006/picture">
                  <pic:nvPicPr>
                    <pic:cNvPr id="1631129326" name="Rectangle 4"/>
                    <pic:cNvPicPr>
                      <a:picLocks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Calibri" w:hAnsi="Arial" w:cs="Arial"/>
          <w:sz w:val="24"/>
          <w:szCs w:val="24"/>
          <w:lang w:val="fr-CA"/>
        </w:rPr>
        <w:t xml:space="preserve">           Oui                  Non</w:t>
      </w:r>
    </w:p>
    <w:p w14:paraId="5551F1BA" w14:textId="77777777" w:rsidR="00F00386" w:rsidRPr="006B0836" w:rsidRDefault="00F00386" w:rsidP="006B0836">
      <w:pPr>
        <w:widowControl w:val="0"/>
        <w:ind w:left="720"/>
        <w:contextualSpacing/>
        <w:rPr>
          <w:rFonts w:ascii="Arial" w:eastAsia="Calibri" w:hAnsi="Arial" w:cs="Arial"/>
          <w:sz w:val="24"/>
          <w:szCs w:val="24"/>
          <w:lang w:val="fr-CA"/>
        </w:rPr>
      </w:pPr>
    </w:p>
    <w:p w14:paraId="43B34E47" w14:textId="02002FB3" w:rsidR="00F00386" w:rsidRPr="006B0836" w:rsidRDefault="00C32179" w:rsidP="006B0836">
      <w:pPr>
        <w:widowControl w:val="0"/>
        <w:rPr>
          <w:rFonts w:ascii="Arial" w:eastAsia="Calibri" w:hAnsi="Arial" w:cs="Arial"/>
          <w:sz w:val="24"/>
          <w:szCs w:val="24"/>
          <w:lang w:val="fr-CA"/>
        </w:rPr>
      </w:pPr>
      <w:r>
        <w:rPr>
          <w:rFonts w:ascii="Arial" w:eastAsia="Calibri" w:hAnsi="Arial" w:cs="Arial"/>
          <w:b/>
          <w:bCs/>
          <w:sz w:val="24"/>
          <w:szCs w:val="24"/>
          <w:lang w:val="fr-CA"/>
        </w:rPr>
        <w:lastRenderedPageBreak/>
        <w:t>Si vous avez répondu « oui »</w:t>
      </w:r>
      <w:r>
        <w:rPr>
          <w:rFonts w:ascii="Arial" w:eastAsia="Calibri" w:hAnsi="Arial" w:cs="Arial"/>
          <w:sz w:val="24"/>
          <w:szCs w:val="24"/>
          <w:lang w:val="fr-CA"/>
        </w:rPr>
        <w:t xml:space="preserve"> à l’une des questions ci-dessus, </w:t>
      </w:r>
      <w:r>
        <w:rPr>
          <w:rFonts w:ascii="Arial" w:eastAsia="Calibri" w:hAnsi="Arial" w:cs="Arial"/>
          <w:b/>
          <w:bCs/>
          <w:sz w:val="24"/>
          <w:szCs w:val="24"/>
          <w:lang w:val="fr-CA"/>
        </w:rPr>
        <w:t>veuillez NE PAS ASSISTER À L’ATELIER</w:t>
      </w:r>
      <w:r>
        <w:rPr>
          <w:rFonts w:ascii="Arial" w:eastAsia="Calibri" w:hAnsi="Arial" w:cs="Arial"/>
          <w:sz w:val="24"/>
          <w:szCs w:val="24"/>
          <w:lang w:val="fr-CA"/>
        </w:rPr>
        <w:t xml:space="preserve">. Avisez </w:t>
      </w:r>
      <w:permStart w:id="434712692" w:edGrp="everyone"/>
      <w:r>
        <w:rPr>
          <w:rFonts w:ascii="Arial" w:eastAsia="Calibri" w:hAnsi="Arial" w:cs="Arial"/>
          <w:sz w:val="24"/>
          <w:szCs w:val="24"/>
          <w:highlight w:val="yellow"/>
          <w:lang w:val="fr-CA"/>
        </w:rPr>
        <w:t>[</w:t>
      </w:r>
      <w:proofErr w:type="gramStart"/>
      <w:r>
        <w:rPr>
          <w:rFonts w:ascii="Arial" w:eastAsia="Calibri" w:hAnsi="Arial" w:cs="Arial"/>
          <w:sz w:val="24"/>
          <w:szCs w:val="24"/>
          <w:highlight w:val="yellow"/>
          <w:lang w:val="fr-CA"/>
        </w:rPr>
        <w:t>insérez</w:t>
      </w:r>
      <w:proofErr w:type="gramEnd"/>
      <w:r>
        <w:rPr>
          <w:rFonts w:ascii="Arial" w:eastAsia="Calibri" w:hAnsi="Arial" w:cs="Arial"/>
          <w:sz w:val="24"/>
          <w:szCs w:val="24"/>
          <w:highlight w:val="yellow"/>
          <w:lang w:val="fr-CA"/>
        </w:rPr>
        <w:t xml:space="preserve"> le nom de l’organisme hôte]</w:t>
      </w:r>
      <w:permEnd w:id="434712692"/>
      <w:r>
        <w:rPr>
          <w:rFonts w:ascii="Arial" w:eastAsia="Calibri" w:hAnsi="Arial" w:cs="Arial"/>
          <w:sz w:val="24"/>
          <w:szCs w:val="24"/>
          <w:lang w:val="fr-CA"/>
        </w:rPr>
        <w:t xml:space="preserve"> que vous ne pouvez pas assister.</w:t>
      </w:r>
    </w:p>
    <w:p w14:paraId="14A3509A" w14:textId="77777777" w:rsidR="0027737A" w:rsidRPr="006B0836" w:rsidRDefault="0027737A" w:rsidP="006B0836">
      <w:pPr>
        <w:widowControl w:val="0"/>
        <w:rPr>
          <w:rFonts w:ascii="Arial" w:eastAsia="Calibri" w:hAnsi="Arial" w:cs="Arial"/>
          <w:sz w:val="24"/>
          <w:szCs w:val="24"/>
          <w:lang w:val="fr-CA"/>
        </w:rPr>
      </w:pPr>
    </w:p>
    <w:p w14:paraId="793A280C" w14:textId="471F3E3C" w:rsidR="0027737A" w:rsidRPr="006B0836" w:rsidRDefault="00C32179" w:rsidP="006B0836">
      <w:pPr>
        <w:widowControl w:val="0"/>
        <w:rPr>
          <w:rFonts w:ascii="Arial" w:eastAsia="Calibri" w:hAnsi="Arial" w:cs="Arial"/>
          <w:b/>
          <w:bCs/>
          <w:sz w:val="24"/>
          <w:szCs w:val="24"/>
          <w:lang w:val="fr-CA"/>
        </w:rPr>
      </w:pPr>
      <w:r>
        <w:rPr>
          <w:rFonts w:ascii="Arial" w:eastAsia="Calibri" w:hAnsi="Arial" w:cs="Arial"/>
          <w:b/>
          <w:bCs/>
          <w:sz w:val="24"/>
          <w:szCs w:val="24"/>
          <w:lang w:val="fr-CA"/>
        </w:rPr>
        <w:t>Avis de risque</w:t>
      </w:r>
    </w:p>
    <w:p w14:paraId="50CECE3D" w14:textId="075F9740" w:rsidR="009D672B" w:rsidRPr="006B0836" w:rsidRDefault="00C32179" w:rsidP="006B0836">
      <w:pPr>
        <w:widowControl w:val="0"/>
        <w:rPr>
          <w:rFonts w:ascii="Arial" w:eastAsia="Calibri" w:hAnsi="Arial" w:cs="Arial"/>
          <w:sz w:val="24"/>
          <w:szCs w:val="24"/>
          <w:lang w:val="fr-CA"/>
        </w:rPr>
      </w:pPr>
      <w:r>
        <w:rPr>
          <w:rFonts w:ascii="Arial" w:eastAsia="Calibri" w:hAnsi="Arial" w:cs="Arial"/>
          <w:sz w:val="24"/>
          <w:szCs w:val="24"/>
          <w:lang w:val="fr-CA"/>
        </w:rPr>
        <w:t xml:space="preserve">Bien que </w:t>
      </w:r>
      <w:permStart w:id="1358066770" w:edGrp="everyone"/>
      <w:r>
        <w:rPr>
          <w:rFonts w:ascii="Arial" w:eastAsia="Calibri" w:hAnsi="Arial" w:cs="Arial"/>
          <w:sz w:val="24"/>
          <w:szCs w:val="24"/>
          <w:highlight w:val="yellow"/>
          <w:lang w:val="fr-CA"/>
        </w:rPr>
        <w:t>[insérez le nom de l’organisme hôte]</w:t>
      </w:r>
      <w:r>
        <w:rPr>
          <w:rFonts w:ascii="Arial" w:eastAsia="Calibri" w:hAnsi="Arial" w:cs="Arial"/>
          <w:sz w:val="24"/>
          <w:szCs w:val="24"/>
          <w:lang w:val="fr-CA"/>
        </w:rPr>
        <w:t xml:space="preserve"> </w:t>
      </w:r>
      <w:permEnd w:id="1358066770"/>
      <w:r>
        <w:rPr>
          <w:rFonts w:ascii="Arial" w:eastAsia="Calibri" w:hAnsi="Arial" w:cs="Arial"/>
          <w:sz w:val="24"/>
          <w:szCs w:val="24"/>
          <w:lang w:val="fr-CA"/>
        </w:rPr>
        <w:t>ait un processus de dépistage en place pour aider à détecter les cas d’infection lorsque des symptômes se présentent, ce processus ne permet pas de détecter la COVID-19 chez les personnes asymptomatiques au moment du dépistage.</w:t>
      </w:r>
    </w:p>
    <w:p w14:paraId="28CAC8D6" w14:textId="77777777" w:rsidR="007E1A9A" w:rsidRPr="006B0836" w:rsidRDefault="00C32179" w:rsidP="006B0836">
      <w:pPr>
        <w:widowControl w:val="0"/>
        <w:rPr>
          <w:rFonts w:ascii="Arial" w:eastAsia="Calibri" w:hAnsi="Arial" w:cs="Arial"/>
          <w:b/>
          <w:bCs/>
          <w:sz w:val="24"/>
          <w:szCs w:val="24"/>
          <w:lang w:val="fr-CA"/>
        </w:rPr>
      </w:pPr>
      <w:r>
        <w:rPr>
          <w:rFonts w:ascii="Arial" w:eastAsia="Calibri" w:hAnsi="Arial" w:cs="Arial"/>
          <w:b/>
          <w:bCs/>
          <w:sz w:val="24"/>
          <w:szCs w:val="24"/>
          <w:lang w:val="fr-CA"/>
        </w:rPr>
        <w:t>Attestation</w:t>
      </w:r>
    </w:p>
    <w:p w14:paraId="068788F2" w14:textId="745431CC" w:rsidR="007E1A9A" w:rsidRPr="006B0836" w:rsidRDefault="00C32179" w:rsidP="006B0836">
      <w:pPr>
        <w:widowControl w:val="0"/>
        <w:rPr>
          <w:rFonts w:ascii="Arial" w:eastAsia="Calibri" w:hAnsi="Arial" w:cs="Arial"/>
          <w:sz w:val="24"/>
          <w:szCs w:val="24"/>
          <w:lang w:val="fr-CA"/>
        </w:rPr>
      </w:pPr>
      <w:r>
        <w:rPr>
          <w:rFonts w:ascii="Arial" w:eastAsia="Calibri" w:hAnsi="Arial" w:cs="Arial"/>
          <w:sz w:val="24"/>
          <w:szCs w:val="24"/>
          <w:lang w:val="fr-CA"/>
        </w:rPr>
        <w:t xml:space="preserve">En assistant à l’atelier </w:t>
      </w:r>
      <w:permStart w:id="2133278236" w:edGrp="everyone"/>
      <w:r>
        <w:rPr>
          <w:rFonts w:ascii="Arial" w:eastAsia="Calibri" w:hAnsi="Arial" w:cs="Arial"/>
          <w:sz w:val="24"/>
          <w:szCs w:val="24"/>
          <w:highlight w:val="yellow"/>
          <w:lang w:val="fr-CA"/>
        </w:rPr>
        <w:t>[insérez des détails (nom de l’atelier, organisme, date)]</w:t>
      </w:r>
      <w:permEnd w:id="2133278236"/>
      <w:r>
        <w:rPr>
          <w:rFonts w:ascii="Arial" w:eastAsia="Calibri" w:hAnsi="Arial" w:cs="Arial"/>
          <w:sz w:val="24"/>
          <w:szCs w:val="24"/>
          <w:lang w:val="fr-CA"/>
        </w:rPr>
        <w:t xml:space="preserve">, vous attestez que vous n’avez répondu « oui » à aucune des questions ci-dessus le jour de l’atelier et que vous reconnaissez que le processus de dépistage de </w:t>
      </w:r>
      <w:permStart w:id="956647299" w:edGrp="everyone"/>
      <w:r>
        <w:rPr>
          <w:rFonts w:ascii="Arial" w:eastAsia="Calibri" w:hAnsi="Arial" w:cs="Arial"/>
          <w:sz w:val="24"/>
          <w:szCs w:val="24"/>
          <w:highlight w:val="yellow"/>
          <w:lang w:val="fr-CA"/>
        </w:rPr>
        <w:t>[insérez le nom de l’organisme hôte]</w:t>
      </w:r>
      <w:permEnd w:id="956647299"/>
      <w:r>
        <w:rPr>
          <w:rFonts w:ascii="Arial" w:eastAsia="Calibri" w:hAnsi="Arial" w:cs="Arial"/>
          <w:sz w:val="24"/>
          <w:szCs w:val="24"/>
          <w:lang w:val="fr-CA"/>
        </w:rPr>
        <w:t xml:space="preserve"> ne permet pas de détecter la COVID-19 chez les personnes asymptomatiques.  </w:t>
      </w:r>
    </w:p>
    <w:p w14:paraId="3C81D7EE" w14:textId="4E60C1FF" w:rsidR="00326FB0" w:rsidRPr="006B0836" w:rsidRDefault="00326FB0" w:rsidP="006B0836">
      <w:pPr>
        <w:widowControl w:val="0"/>
        <w:rPr>
          <w:rFonts w:ascii="Arial" w:hAnsi="Arial" w:cs="Arial"/>
          <w:sz w:val="24"/>
          <w:szCs w:val="24"/>
          <w:lang w:val="fr-CA"/>
        </w:rPr>
      </w:pPr>
    </w:p>
    <w:p w14:paraId="70FF3471" w14:textId="418D27F4" w:rsidR="00A725CD" w:rsidRPr="006F7C02" w:rsidRDefault="00A725CD" w:rsidP="006B0836">
      <w:pPr>
        <w:widowControl w:val="0"/>
        <w:rPr>
          <w:rFonts w:ascii="Arial" w:hAnsi="Arial" w:cs="Arial"/>
          <w:sz w:val="24"/>
          <w:szCs w:val="24"/>
        </w:rPr>
      </w:pPr>
      <w:permStart w:id="926907898" w:edGrp="everyone"/>
      <w:r>
        <w:rPr>
          <w:rFonts w:ascii="Arial" w:hAnsi="Arial" w:cs="Arial"/>
          <w:sz w:val="24"/>
          <w:szCs w:val="24"/>
          <w:lang w:val="fr-CA"/>
        </w:rPr>
        <w:t>Nom : ____________________________________</w:t>
      </w:r>
    </w:p>
    <w:p w14:paraId="31FFA32B" w14:textId="77777777" w:rsidR="00A725CD" w:rsidRPr="006F7C02" w:rsidRDefault="00A725CD" w:rsidP="006B0836">
      <w:pPr>
        <w:widowControl w:val="0"/>
        <w:rPr>
          <w:rFonts w:ascii="Arial" w:hAnsi="Arial" w:cs="Arial"/>
          <w:sz w:val="24"/>
          <w:szCs w:val="24"/>
        </w:rPr>
      </w:pPr>
    </w:p>
    <w:p w14:paraId="1E822128" w14:textId="5F428FBF" w:rsidR="00A725CD" w:rsidRPr="006F7C02" w:rsidRDefault="00A725CD" w:rsidP="006B0836">
      <w:pPr>
        <w:widowControl w:val="0"/>
        <w:rPr>
          <w:rFonts w:ascii="Arial" w:hAnsi="Arial" w:cs="Arial"/>
          <w:sz w:val="24"/>
          <w:szCs w:val="24"/>
        </w:rPr>
      </w:pPr>
      <w:r>
        <w:rPr>
          <w:rFonts w:ascii="Arial" w:hAnsi="Arial" w:cs="Arial"/>
          <w:sz w:val="24"/>
          <w:szCs w:val="24"/>
          <w:lang w:val="fr-CA"/>
        </w:rPr>
        <w:t>Signature : _________________________________</w:t>
      </w:r>
      <w:r>
        <w:rPr>
          <w:rFonts w:ascii="Arial" w:hAnsi="Arial" w:cs="Arial"/>
          <w:sz w:val="24"/>
          <w:szCs w:val="24"/>
          <w:lang w:val="fr-CA"/>
        </w:rPr>
        <w:tab/>
      </w:r>
      <w:r>
        <w:rPr>
          <w:rFonts w:ascii="Arial" w:hAnsi="Arial" w:cs="Arial"/>
          <w:sz w:val="24"/>
          <w:szCs w:val="24"/>
          <w:lang w:val="fr-CA"/>
        </w:rPr>
        <w:tab/>
        <w:t>Date : _______________</w:t>
      </w:r>
      <w:permEnd w:id="926907898"/>
    </w:p>
    <w:sectPr w:rsidR="00A725CD" w:rsidRPr="006F7C02">
      <w:footerReference w:type="even"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24D25" w14:textId="77777777" w:rsidR="00C33FDB" w:rsidRDefault="00C33FDB" w:rsidP="000F7065">
      <w:pPr>
        <w:spacing w:after="0" w:line="240" w:lineRule="auto"/>
      </w:pPr>
      <w:r>
        <w:separator/>
      </w:r>
    </w:p>
  </w:endnote>
  <w:endnote w:type="continuationSeparator" w:id="0">
    <w:p w14:paraId="37004699" w14:textId="77777777" w:rsidR="00C33FDB" w:rsidRDefault="00C33FDB" w:rsidP="000F7065">
      <w:pPr>
        <w:spacing w:after="0" w:line="240" w:lineRule="auto"/>
      </w:pPr>
      <w:r>
        <w:continuationSeparator/>
      </w:r>
    </w:p>
  </w:endnote>
  <w:endnote w:type="continuationNotice" w:id="1">
    <w:p w14:paraId="6254CFDF" w14:textId="77777777" w:rsidR="00C33FDB" w:rsidRDefault="00C33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charset w:val="4D"/>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84D1A" w14:textId="01BE3CA2" w:rsidR="00A028E7" w:rsidRPr="006F7C02" w:rsidRDefault="00A028E7" w:rsidP="006F7C02">
    <w:pPr>
      <w:pStyle w:val="Footerright"/>
      <w:jc w:val="left"/>
      <w:rPr>
        <w:i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BF6C5" w14:textId="553D0C00" w:rsidR="00A028E7" w:rsidRPr="006F7C02" w:rsidRDefault="00A028E7" w:rsidP="006F7C02">
    <w:pPr>
      <w:pStyle w:val="Footerleft"/>
      <w:rPr>
        <w:i w:val="0"/>
      </w:rPr>
    </w:pPr>
    <w:r>
      <w:rPr>
        <w:i w:val="0"/>
        <w:lang w:val="fr-CA"/>
      </w:rPr>
      <w:t>2020 © Association canadienne des entraîneurs</w:t>
    </w:r>
    <w:r>
      <w:rPr>
        <w:i w:val="0"/>
        <w:lang w:val="fr-CA"/>
      </w:rPr>
      <w:tab/>
      <w:t>Page </w:t>
    </w:r>
    <w:r>
      <w:rPr>
        <w:i w:val="0"/>
        <w:lang w:val="fr-CA"/>
      </w:rPr>
      <w:fldChar w:fldCharType="begin"/>
    </w:r>
    <w:r>
      <w:rPr>
        <w:i w:val="0"/>
        <w:lang w:val="fr-CA"/>
      </w:rPr>
      <w:instrText xml:space="preserve"> PAGE   \* MERGEFORMAT </w:instrText>
    </w:r>
    <w:r>
      <w:rPr>
        <w:i w:val="0"/>
        <w:lang w:val="fr-CA"/>
      </w:rPr>
      <w:fldChar w:fldCharType="separate"/>
    </w:r>
    <w:r w:rsidR="000C036A">
      <w:rPr>
        <w:i w:val="0"/>
        <w:noProof/>
        <w:lang w:val="fr-CA"/>
      </w:rPr>
      <w:t>21</w:t>
    </w:r>
    <w:r>
      <w:rPr>
        <w:i w:val="0"/>
        <w:noProof/>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418DB" w14:textId="77777777" w:rsidR="006B0836" w:rsidRDefault="006B08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val="0"/>
      </w:rPr>
      <w:id w:val="161679424"/>
      <w:docPartObj>
        <w:docPartGallery w:val="Page Numbers (Bottom of Page)"/>
        <w:docPartUnique/>
      </w:docPartObj>
    </w:sdtPr>
    <w:sdtEndPr/>
    <w:sdtContent>
      <w:p w14:paraId="014C7B6E" w14:textId="4A483C50" w:rsidR="00145486" w:rsidRPr="006F7C02" w:rsidRDefault="00145486" w:rsidP="00145486">
        <w:pPr>
          <w:pStyle w:val="Footerright"/>
          <w:rPr>
            <w:i w:val="0"/>
          </w:rPr>
        </w:pPr>
        <w:r>
          <w:rPr>
            <w:i w:val="0"/>
            <w:lang w:val="fr-CA"/>
          </w:rPr>
          <w:t>Page </w:t>
        </w:r>
        <w:r>
          <w:rPr>
            <w:i w:val="0"/>
            <w:lang w:val="fr-CA"/>
          </w:rPr>
          <w:fldChar w:fldCharType="begin"/>
        </w:r>
        <w:r>
          <w:rPr>
            <w:i w:val="0"/>
            <w:lang w:val="fr-CA"/>
          </w:rPr>
          <w:instrText xml:space="preserve"> PAGE   \* MERGEFORMAT </w:instrText>
        </w:r>
        <w:r>
          <w:rPr>
            <w:i w:val="0"/>
            <w:lang w:val="fr-CA"/>
          </w:rPr>
          <w:fldChar w:fldCharType="separate"/>
        </w:r>
        <w:r w:rsidR="000C036A">
          <w:rPr>
            <w:i w:val="0"/>
            <w:noProof/>
            <w:lang w:val="fr-CA"/>
          </w:rPr>
          <w:t>22</w:t>
        </w:r>
        <w:r>
          <w:rPr>
            <w:i w:val="0"/>
            <w:noProof/>
            <w:lang w:val="fr-CA"/>
          </w:rPr>
          <w:fldChar w:fldCharType="end"/>
        </w:r>
        <w:r>
          <w:rPr>
            <w:i w:val="0"/>
            <w:noProof/>
            <w:lang w:val="fr-CA"/>
          </w:rPr>
          <w:tab/>
        </w:r>
        <w:r>
          <w:rPr>
            <w:i w:val="0"/>
            <w:lang w:val="fr-CA"/>
          </w:rPr>
          <w:t>2020 © Association canadienne des entraîneurs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48EDD" w14:textId="77777777" w:rsidR="00C33FDB" w:rsidRDefault="00C33FDB" w:rsidP="000F7065">
      <w:pPr>
        <w:spacing w:after="0" w:line="240" w:lineRule="auto"/>
      </w:pPr>
      <w:r>
        <w:separator/>
      </w:r>
    </w:p>
  </w:footnote>
  <w:footnote w:type="continuationSeparator" w:id="0">
    <w:p w14:paraId="31DB7049" w14:textId="77777777" w:rsidR="00C33FDB" w:rsidRDefault="00C33FDB" w:rsidP="000F7065">
      <w:pPr>
        <w:spacing w:after="0" w:line="240" w:lineRule="auto"/>
      </w:pPr>
      <w:r>
        <w:continuationSeparator/>
      </w:r>
    </w:p>
  </w:footnote>
  <w:footnote w:type="continuationNotice" w:id="1">
    <w:p w14:paraId="30B338BC" w14:textId="77777777" w:rsidR="00C33FDB" w:rsidRDefault="00C33F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1CBC3" w14:textId="42C34B74" w:rsidR="00B512AD" w:rsidRPr="006B0836" w:rsidRDefault="00B512AD" w:rsidP="00B512AD">
    <w:pPr>
      <w:pStyle w:val="Header"/>
      <w:rPr>
        <w:b/>
        <w:lang w:val="fr-CA"/>
      </w:rPr>
    </w:pPr>
    <w:r>
      <w:rPr>
        <w:noProof/>
        <w:lang w:val="en-US"/>
      </w:rPr>
      <mc:AlternateContent>
        <mc:Choice Requires="wps">
          <w:drawing>
            <wp:anchor distT="0" distB="0" distL="114300" distR="114300" simplePos="0" relativeHeight="251661312" behindDoc="0" locked="0" layoutInCell="1" allowOverlap="1" wp14:anchorId="5A52E41C" wp14:editId="3905F225">
              <wp:simplePos x="0" y="0"/>
              <wp:positionH relativeFrom="column">
                <wp:posOffset>-27940</wp:posOffset>
              </wp:positionH>
              <wp:positionV relativeFrom="paragraph">
                <wp:posOffset>462721</wp:posOffset>
              </wp:positionV>
              <wp:extent cx="5962261" cy="18661"/>
              <wp:effectExtent l="0" t="0" r="19685" b="19685"/>
              <wp:wrapNone/>
              <wp:docPr id="2" name="Straight Connector 2"/>
              <wp:cNvGraphicFramePr/>
              <a:graphic xmlns:a="http://schemas.openxmlformats.org/drawingml/2006/main">
                <a:graphicData uri="http://schemas.microsoft.com/office/word/2010/wordprocessingShape">
                  <wps:wsp>
                    <wps:cNvCnPr/>
                    <wps:spPr>
                      <a:xfrm>
                        <a:off x="0" y="0"/>
                        <a:ext cx="5962261" cy="1866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95E8D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pt,36.45pt" to="467.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" strokecolor="black [3213]">
              <v:stroke joinstyle="miter"/>
            </v:line>
          </w:pict>
        </mc:Fallback>
      </mc:AlternateContent>
    </w:r>
    <w:sdt>
      <w:sdtPr>
        <w:id w:val="1618257010"/>
        <w:docPartObj>
          <w:docPartGallery w:val="Watermarks"/>
          <w:docPartUnique/>
        </w:docPartObj>
      </w:sdtPr>
      <w:sdtEndPr/>
      <w:sdtContent/>
    </w:sdt>
    <w:r>
      <w:rPr>
        <w:noProof/>
        <w:lang w:val="en-US"/>
      </w:rPr>
      <w:drawing>
        <wp:inline distT="0" distB="0" distL="0" distR="0" wp14:anchorId="34274577" wp14:editId="61A0BFC5">
          <wp:extent cx="971550" cy="427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10" cy="427909"/>
                  </a:xfrm>
                  <a:prstGeom prst="rect">
                    <a:avLst/>
                  </a:prstGeom>
                  <a:noFill/>
                  <a:ln>
                    <a:noFill/>
                  </a:ln>
                </pic:spPr>
              </pic:pic>
            </a:graphicData>
          </a:graphic>
        </wp:inline>
      </w:drawing>
    </w:r>
    <w:r>
      <w:rPr>
        <w:b/>
        <w:bCs/>
        <w:lang w:val="fr-CA"/>
      </w:rPr>
      <w:t xml:space="preserve">                      </w:t>
    </w:r>
    <w:r>
      <w:rPr>
        <w:rFonts w:ascii="Arial" w:hAnsi="Arial"/>
        <w:b/>
        <w:bCs/>
        <w:sz w:val="20"/>
        <w:szCs w:val="20"/>
        <w:lang w:val="fr-CA"/>
      </w:rPr>
      <w:t>Lignes directrices du PNCE sur la reprise des formations en personne</w:t>
    </w:r>
  </w:p>
  <w:p w14:paraId="6AE8CF50" w14:textId="77777777" w:rsidR="00B512AD" w:rsidRPr="006B0836" w:rsidRDefault="00B512AD">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316B1" w14:textId="722B12E4" w:rsidR="00A028E7" w:rsidRPr="006B0836" w:rsidRDefault="00A028E7" w:rsidP="00C3338E">
    <w:pPr>
      <w:pStyle w:val="Header"/>
      <w:rPr>
        <w:rFonts w:ascii="Arial" w:hAnsi="Arial" w:cs="Arial"/>
        <w:b/>
        <w:sz w:val="20"/>
        <w:szCs w:val="20"/>
        <w:lang w:val="fr-CA"/>
      </w:rPr>
    </w:pPr>
    <w:r>
      <w:rPr>
        <w:noProof/>
        <w:lang w:val="en-US"/>
      </w:rPr>
      <mc:AlternateContent>
        <mc:Choice Requires="wps">
          <w:drawing>
            <wp:anchor distT="0" distB="0" distL="114300" distR="114300" simplePos="0" relativeHeight="251659264" behindDoc="0" locked="0" layoutInCell="1" allowOverlap="1" wp14:anchorId="121967C0" wp14:editId="2E0AD8C0">
              <wp:simplePos x="0" y="0"/>
              <wp:positionH relativeFrom="column">
                <wp:posOffset>-27940</wp:posOffset>
              </wp:positionH>
              <wp:positionV relativeFrom="paragraph">
                <wp:posOffset>462721</wp:posOffset>
              </wp:positionV>
              <wp:extent cx="5962261" cy="18661"/>
              <wp:effectExtent l="0" t="0" r="19685" b="19685"/>
              <wp:wrapNone/>
              <wp:docPr id="8" name="Straight Connector 8"/>
              <wp:cNvGraphicFramePr/>
              <a:graphic xmlns:a="http://schemas.openxmlformats.org/drawingml/2006/main">
                <a:graphicData uri="http://schemas.microsoft.com/office/word/2010/wordprocessingShape">
                  <wps:wsp>
                    <wps:cNvCnPr/>
                    <wps:spPr>
                      <a:xfrm>
                        <a:off x="0" y="0"/>
                        <a:ext cx="5962261" cy="1866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2197C"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pt,36.45pt" to="467.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" strokecolor="black [3213]">
              <v:stroke joinstyle="miter"/>
            </v:line>
          </w:pict>
        </mc:Fallback>
      </mc:AlternateContent>
    </w:r>
    <w:sdt>
      <w:sdtPr>
        <w:id w:val="419603262"/>
        <w:docPartObj>
          <w:docPartGallery w:val="Watermarks"/>
          <w:docPartUnique/>
        </w:docPartObj>
      </w:sdtPr>
      <w:sdtEndPr/>
      <w:sdtContent/>
    </w:sdt>
    <w:r>
      <w:rPr>
        <w:noProof/>
        <w:lang w:val="en-US"/>
      </w:rPr>
      <w:drawing>
        <wp:inline distT="0" distB="0" distL="0" distR="0" wp14:anchorId="0EFC142C" wp14:editId="258D65DC">
          <wp:extent cx="971550" cy="427355"/>
          <wp:effectExtent l="0" t="0" r="0" b="0"/>
          <wp:docPr id="68780" name="Picture 68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10" cy="427909"/>
                  </a:xfrm>
                  <a:prstGeom prst="rect">
                    <a:avLst/>
                  </a:prstGeom>
                  <a:noFill/>
                  <a:ln>
                    <a:noFill/>
                  </a:ln>
                </pic:spPr>
              </pic:pic>
            </a:graphicData>
          </a:graphic>
        </wp:inline>
      </w:drawing>
    </w:r>
    <w:r>
      <w:rPr>
        <w:b/>
        <w:bCs/>
        <w:lang w:val="fr-CA"/>
      </w:rPr>
      <w:t xml:space="preserve">                  </w:t>
    </w:r>
    <w:r w:rsidR="006B0836">
      <w:rPr>
        <w:b/>
        <w:bCs/>
        <w:lang w:val="fr-CA"/>
      </w:rPr>
      <w:t xml:space="preserve">     </w:t>
    </w:r>
    <w:r>
      <w:rPr>
        <w:rFonts w:ascii="Arial" w:hAnsi="Arial"/>
        <w:b/>
        <w:bCs/>
        <w:sz w:val="20"/>
        <w:szCs w:val="20"/>
        <w:lang w:val="fr-CA"/>
      </w:rPr>
      <w:t>Lignes directrices du PNCE sur la reprise des formations en personne</w:t>
    </w:r>
  </w:p>
  <w:p w14:paraId="5B616C7B" w14:textId="77777777" w:rsidR="00B512AD" w:rsidRPr="006B0836" w:rsidRDefault="00B512AD" w:rsidP="00C3338E">
    <w:pPr>
      <w:pStyle w:val="Header"/>
      <w:rPr>
        <w:b/>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FC890" w14:textId="77777777" w:rsidR="006B0836" w:rsidRDefault="006B0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127A"/>
    <w:multiLevelType w:val="multilevel"/>
    <w:tmpl w:val="E770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F38AA"/>
    <w:multiLevelType w:val="hybridMultilevel"/>
    <w:tmpl w:val="FC38AC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cs="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B6CC1"/>
    <w:multiLevelType w:val="hybridMultilevel"/>
    <w:tmpl w:val="EA74E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CE0705"/>
    <w:multiLevelType w:val="hybridMultilevel"/>
    <w:tmpl w:val="18A2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50F47"/>
    <w:multiLevelType w:val="hybridMultilevel"/>
    <w:tmpl w:val="7688C21C"/>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402473"/>
    <w:multiLevelType w:val="hybridMultilevel"/>
    <w:tmpl w:val="F55E9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22CCF"/>
    <w:multiLevelType w:val="hybridMultilevel"/>
    <w:tmpl w:val="82A46E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ED03C3"/>
    <w:multiLevelType w:val="hybridMultilevel"/>
    <w:tmpl w:val="F8E627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21648E"/>
    <w:multiLevelType w:val="multilevel"/>
    <w:tmpl w:val="E8FA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A1B3F"/>
    <w:multiLevelType w:val="hybridMultilevel"/>
    <w:tmpl w:val="88A48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30108F"/>
    <w:multiLevelType w:val="hybridMultilevel"/>
    <w:tmpl w:val="E640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84713"/>
    <w:multiLevelType w:val="hybridMultilevel"/>
    <w:tmpl w:val="78BAF6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4904E6A"/>
    <w:multiLevelType w:val="hybridMultilevel"/>
    <w:tmpl w:val="1024A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FE5E64"/>
    <w:multiLevelType w:val="hybridMultilevel"/>
    <w:tmpl w:val="C5B097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D569BB"/>
    <w:multiLevelType w:val="hybridMultilevel"/>
    <w:tmpl w:val="11A6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90011"/>
    <w:multiLevelType w:val="hybridMultilevel"/>
    <w:tmpl w:val="AB324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66CAC3E2">
      <w:start w:val="2"/>
      <w:numFmt w:val="bullet"/>
      <w:lvlText w:val="–"/>
      <w:lvlJc w:val="left"/>
      <w:pPr>
        <w:ind w:left="1800" w:hanging="360"/>
      </w:pPr>
      <w:rPr>
        <w:rFonts w:ascii="Arial" w:eastAsiaTheme="minorHAnsi" w:hAnsi="Arial" w:cs="Arial" w:hint="default"/>
        <w:b w:val="0"/>
        <w:color w:val="000000" w:themeColor="tex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B5346D"/>
    <w:multiLevelType w:val="hybridMultilevel"/>
    <w:tmpl w:val="889062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6178D"/>
    <w:multiLevelType w:val="hybridMultilevel"/>
    <w:tmpl w:val="45982D3A"/>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0D04F4"/>
    <w:multiLevelType w:val="hybridMultilevel"/>
    <w:tmpl w:val="48F662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6524DF"/>
    <w:multiLevelType w:val="hybridMultilevel"/>
    <w:tmpl w:val="8A0A120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4140735"/>
    <w:multiLevelType w:val="hybridMultilevel"/>
    <w:tmpl w:val="57AE003A"/>
    <w:lvl w:ilvl="0" w:tplc="F27E7516">
      <w:start w:val="1"/>
      <w:numFmt w:val="decimal"/>
      <w:lvlText w:val="%1."/>
      <w:lvlJc w:val="left"/>
      <w:pPr>
        <w:ind w:left="360" w:hanging="360"/>
      </w:pPr>
      <w:rPr>
        <w:rFonts w:ascii="Arial" w:eastAsiaTheme="minorHAnsi" w:hAnsi="Arial" w:cs="Arial"/>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4232424"/>
    <w:multiLevelType w:val="multilevel"/>
    <w:tmpl w:val="3F1C8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913F09"/>
    <w:multiLevelType w:val="hybridMultilevel"/>
    <w:tmpl w:val="D68E9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8782B"/>
    <w:multiLevelType w:val="hybridMultilevel"/>
    <w:tmpl w:val="9C1EA4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66393D"/>
    <w:multiLevelType w:val="hybridMultilevel"/>
    <w:tmpl w:val="68143934"/>
    <w:lvl w:ilvl="0" w:tplc="4BB02D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8A0604"/>
    <w:multiLevelType w:val="hybridMultilevel"/>
    <w:tmpl w:val="CBBC72C0"/>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26" w15:restartNumberingAfterBreak="0">
    <w:nsid w:val="52B815BD"/>
    <w:multiLevelType w:val="hybridMultilevel"/>
    <w:tmpl w:val="800A86AA"/>
    <w:lvl w:ilvl="0" w:tplc="F5209822">
      <w:start w:val="1"/>
      <w:numFmt w:val="decimal"/>
      <w:lvlText w:val="%1."/>
      <w:lvlJc w:val="left"/>
      <w:pPr>
        <w:ind w:left="720" w:hanging="360"/>
      </w:pPr>
    </w:lvl>
    <w:lvl w:ilvl="1" w:tplc="BB3C6556">
      <w:start w:val="1"/>
      <w:numFmt w:val="lowerLetter"/>
      <w:lvlText w:val="%2."/>
      <w:lvlJc w:val="left"/>
      <w:pPr>
        <w:ind w:left="1440" w:hanging="360"/>
      </w:pPr>
    </w:lvl>
    <w:lvl w:ilvl="2" w:tplc="07407EFA">
      <w:start w:val="1"/>
      <w:numFmt w:val="lowerRoman"/>
      <w:lvlText w:val="%3."/>
      <w:lvlJc w:val="right"/>
      <w:pPr>
        <w:ind w:left="2160" w:hanging="180"/>
      </w:pPr>
    </w:lvl>
    <w:lvl w:ilvl="3" w:tplc="C9F2DBC8">
      <w:start w:val="1"/>
      <w:numFmt w:val="decimal"/>
      <w:lvlText w:val="%4."/>
      <w:lvlJc w:val="left"/>
      <w:pPr>
        <w:ind w:left="2880" w:hanging="360"/>
      </w:pPr>
    </w:lvl>
    <w:lvl w:ilvl="4" w:tplc="3D6CD330">
      <w:start w:val="1"/>
      <w:numFmt w:val="lowerLetter"/>
      <w:lvlText w:val="%5."/>
      <w:lvlJc w:val="left"/>
      <w:pPr>
        <w:ind w:left="3600" w:hanging="360"/>
      </w:pPr>
    </w:lvl>
    <w:lvl w:ilvl="5" w:tplc="742A0F3A">
      <w:start w:val="1"/>
      <w:numFmt w:val="lowerRoman"/>
      <w:lvlText w:val="%6."/>
      <w:lvlJc w:val="right"/>
      <w:pPr>
        <w:ind w:left="4320" w:hanging="180"/>
      </w:pPr>
    </w:lvl>
    <w:lvl w:ilvl="6" w:tplc="75BAE5B6">
      <w:start w:val="1"/>
      <w:numFmt w:val="decimal"/>
      <w:lvlText w:val="%7."/>
      <w:lvlJc w:val="left"/>
      <w:pPr>
        <w:ind w:left="5040" w:hanging="360"/>
      </w:pPr>
    </w:lvl>
    <w:lvl w:ilvl="7" w:tplc="3D00BDBE">
      <w:start w:val="1"/>
      <w:numFmt w:val="lowerLetter"/>
      <w:lvlText w:val="%8."/>
      <w:lvlJc w:val="left"/>
      <w:pPr>
        <w:ind w:left="5760" w:hanging="360"/>
      </w:pPr>
    </w:lvl>
    <w:lvl w:ilvl="8" w:tplc="D602B98E">
      <w:start w:val="1"/>
      <w:numFmt w:val="lowerRoman"/>
      <w:lvlText w:val="%9."/>
      <w:lvlJc w:val="right"/>
      <w:pPr>
        <w:ind w:left="6480" w:hanging="180"/>
      </w:pPr>
    </w:lvl>
  </w:abstractNum>
  <w:abstractNum w:abstractNumId="27" w15:restartNumberingAfterBreak="0">
    <w:nsid w:val="53EC5C97"/>
    <w:multiLevelType w:val="hybridMultilevel"/>
    <w:tmpl w:val="9BFEEF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6494B"/>
    <w:multiLevelType w:val="hybridMultilevel"/>
    <w:tmpl w:val="61EAEC3C"/>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527BE1"/>
    <w:multiLevelType w:val="hybridMultilevel"/>
    <w:tmpl w:val="95009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57722E"/>
    <w:multiLevelType w:val="hybridMultilevel"/>
    <w:tmpl w:val="3E6E5D14"/>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57F9F"/>
    <w:multiLevelType w:val="hybridMultilevel"/>
    <w:tmpl w:val="363C17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E8A2F96">
      <w:start w:val="2"/>
      <w:numFmt w:val="bullet"/>
      <w:lvlText w:val="–"/>
      <w:lvlJc w:val="left"/>
      <w:pPr>
        <w:ind w:left="1800" w:hanging="360"/>
      </w:pPr>
      <w:rPr>
        <w:rFonts w:ascii="Arial" w:eastAsiaTheme="minorHAnsi" w:hAnsi="Arial" w:cs="Arial" w:hint="default"/>
        <w:b w:val="0"/>
        <w:color w:val="000000" w:themeColor="text1"/>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6166C1"/>
    <w:multiLevelType w:val="hybridMultilevel"/>
    <w:tmpl w:val="9FA2A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6F722B"/>
    <w:multiLevelType w:val="hybridMultilevel"/>
    <w:tmpl w:val="5EF2E0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6D630B7"/>
    <w:multiLevelType w:val="hybridMultilevel"/>
    <w:tmpl w:val="2CD8E7AC"/>
    <w:lvl w:ilvl="0" w:tplc="04090003">
      <w:start w:val="1"/>
      <w:numFmt w:val="bullet"/>
      <w:lvlText w:val="o"/>
      <w:lvlJc w:val="left"/>
      <w:pPr>
        <w:ind w:left="1080" w:hanging="360"/>
      </w:pPr>
      <w:rPr>
        <w:rFonts w:ascii="Courier New" w:hAnsi="Courier New" w:cs="Courier New" w:hint="default"/>
      </w:rPr>
    </w:lvl>
    <w:lvl w:ilvl="1" w:tplc="EFA41030">
      <w:start w:val="2"/>
      <w:numFmt w:val="bullet"/>
      <w:lvlText w:val="–"/>
      <w:lvlJc w:val="left"/>
      <w:pPr>
        <w:ind w:left="360" w:hanging="360"/>
      </w:pPr>
      <w:rPr>
        <w:rFonts w:ascii="Arial" w:eastAsiaTheme="minorHAnsi" w:hAnsi="Arial" w:cs="Arial" w:hint="default"/>
        <w:b w:val="0"/>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1026D"/>
    <w:multiLevelType w:val="hybridMultilevel"/>
    <w:tmpl w:val="D7CAF790"/>
    <w:lvl w:ilvl="0" w:tplc="04090001">
      <w:start w:val="1"/>
      <w:numFmt w:val="bullet"/>
      <w:lvlText w:val=""/>
      <w:lvlJc w:val="left"/>
      <w:pPr>
        <w:ind w:left="360" w:hanging="360"/>
      </w:pPr>
      <w:rPr>
        <w:rFonts w:ascii="Symbol" w:hAnsi="Symbol" w:hint="default"/>
      </w:rPr>
    </w:lvl>
    <w:lvl w:ilvl="1" w:tplc="EFA41030">
      <w:start w:val="2"/>
      <w:numFmt w:val="bullet"/>
      <w:lvlText w:val="–"/>
      <w:lvlJc w:val="left"/>
      <w:pPr>
        <w:ind w:left="360" w:hanging="360"/>
      </w:pPr>
      <w:rPr>
        <w:rFonts w:ascii="Arial" w:eastAsiaTheme="minorHAnsi" w:hAnsi="Arial" w:cs="Arial" w:hint="default"/>
        <w:b w:val="0"/>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9E2302"/>
    <w:multiLevelType w:val="hybridMultilevel"/>
    <w:tmpl w:val="56543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CD64DE"/>
    <w:multiLevelType w:val="hybridMultilevel"/>
    <w:tmpl w:val="03BC8FF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0"/>
  </w:num>
  <w:num w:numId="2">
    <w:abstractNumId w:val="37"/>
  </w:num>
  <w:num w:numId="3">
    <w:abstractNumId w:val="21"/>
  </w:num>
  <w:num w:numId="4">
    <w:abstractNumId w:val="0"/>
  </w:num>
  <w:num w:numId="5">
    <w:abstractNumId w:val="8"/>
  </w:num>
  <w:num w:numId="6">
    <w:abstractNumId w:val="11"/>
  </w:num>
  <w:num w:numId="7">
    <w:abstractNumId w:val="19"/>
  </w:num>
  <w:num w:numId="8">
    <w:abstractNumId w:val="28"/>
  </w:num>
  <w:num w:numId="9">
    <w:abstractNumId w:val="13"/>
  </w:num>
  <w:num w:numId="10">
    <w:abstractNumId w:val="15"/>
  </w:num>
  <w:num w:numId="11">
    <w:abstractNumId w:val="9"/>
  </w:num>
  <w:num w:numId="12">
    <w:abstractNumId w:val="12"/>
  </w:num>
  <w:num w:numId="13">
    <w:abstractNumId w:val="22"/>
  </w:num>
  <w:num w:numId="14">
    <w:abstractNumId w:val="31"/>
  </w:num>
  <w:num w:numId="15">
    <w:abstractNumId w:val="18"/>
  </w:num>
  <w:num w:numId="16">
    <w:abstractNumId w:val="30"/>
  </w:num>
  <w:num w:numId="17">
    <w:abstractNumId w:val="17"/>
  </w:num>
  <w:num w:numId="18">
    <w:abstractNumId w:val="27"/>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3"/>
  </w:num>
  <w:num w:numId="22">
    <w:abstractNumId w:val="6"/>
  </w:num>
  <w:num w:numId="23">
    <w:abstractNumId w:val="24"/>
  </w:num>
  <w:num w:numId="24">
    <w:abstractNumId w:val="2"/>
  </w:num>
  <w:num w:numId="25">
    <w:abstractNumId w:val="3"/>
  </w:num>
  <w:num w:numId="26">
    <w:abstractNumId w:val="10"/>
  </w:num>
  <w:num w:numId="27">
    <w:abstractNumId w:val="14"/>
  </w:num>
  <w:num w:numId="28">
    <w:abstractNumId w:val="4"/>
  </w:num>
  <w:num w:numId="29">
    <w:abstractNumId w:val="16"/>
  </w:num>
  <w:num w:numId="30">
    <w:abstractNumId w:val="23"/>
  </w:num>
  <w:num w:numId="31">
    <w:abstractNumId w:val="36"/>
  </w:num>
  <w:num w:numId="32">
    <w:abstractNumId w:val="1"/>
  </w:num>
  <w:num w:numId="33">
    <w:abstractNumId w:val="35"/>
  </w:num>
  <w:num w:numId="34">
    <w:abstractNumId w:val="7"/>
  </w:num>
  <w:num w:numId="35">
    <w:abstractNumId w:val="32"/>
  </w:num>
  <w:num w:numId="36">
    <w:abstractNumId w:val="34"/>
  </w:num>
  <w:num w:numId="37">
    <w:abstractNumId w:val="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fSeu6vnh67w6kb6xMzm1831Jubw+Vxcluw2LNVdxksOH7e1AdyeWyqZEIdjTFIsiycoZfGCIjx4Ieuxe50mcXA==" w:salt="vRt5affO2InGPEWxF/XDqg=="/>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DFD"/>
    <w:rsid w:val="000024D6"/>
    <w:rsid w:val="00002696"/>
    <w:rsid w:val="00004EC6"/>
    <w:rsid w:val="0000521A"/>
    <w:rsid w:val="00005C29"/>
    <w:rsid w:val="000078F3"/>
    <w:rsid w:val="00017D53"/>
    <w:rsid w:val="00022B64"/>
    <w:rsid w:val="00024094"/>
    <w:rsid w:val="00025E0E"/>
    <w:rsid w:val="00026942"/>
    <w:rsid w:val="00027501"/>
    <w:rsid w:val="00031CA9"/>
    <w:rsid w:val="00032E05"/>
    <w:rsid w:val="00033798"/>
    <w:rsid w:val="00037BF6"/>
    <w:rsid w:val="00043299"/>
    <w:rsid w:val="00053A5B"/>
    <w:rsid w:val="00053ADF"/>
    <w:rsid w:val="000547F3"/>
    <w:rsid w:val="000552C8"/>
    <w:rsid w:val="00063151"/>
    <w:rsid w:val="00064386"/>
    <w:rsid w:val="00070ED8"/>
    <w:rsid w:val="00071BD2"/>
    <w:rsid w:val="000748AA"/>
    <w:rsid w:val="0008117C"/>
    <w:rsid w:val="00087F68"/>
    <w:rsid w:val="000909C0"/>
    <w:rsid w:val="00091592"/>
    <w:rsid w:val="00092168"/>
    <w:rsid w:val="00097E76"/>
    <w:rsid w:val="000A6F66"/>
    <w:rsid w:val="000B1B5E"/>
    <w:rsid w:val="000C036A"/>
    <w:rsid w:val="000C0C33"/>
    <w:rsid w:val="000C29CC"/>
    <w:rsid w:val="000C666E"/>
    <w:rsid w:val="000C6781"/>
    <w:rsid w:val="000C6D21"/>
    <w:rsid w:val="000C732D"/>
    <w:rsid w:val="000D3054"/>
    <w:rsid w:val="000E0DF7"/>
    <w:rsid w:val="000F170C"/>
    <w:rsid w:val="000F1C36"/>
    <w:rsid w:val="000F3610"/>
    <w:rsid w:val="000F52A2"/>
    <w:rsid w:val="000F5947"/>
    <w:rsid w:val="000F7065"/>
    <w:rsid w:val="000F7C08"/>
    <w:rsid w:val="00101767"/>
    <w:rsid w:val="00102693"/>
    <w:rsid w:val="001059DA"/>
    <w:rsid w:val="00110D15"/>
    <w:rsid w:val="00111C39"/>
    <w:rsid w:val="00112A8F"/>
    <w:rsid w:val="00114DF0"/>
    <w:rsid w:val="001171C9"/>
    <w:rsid w:val="00117699"/>
    <w:rsid w:val="00122463"/>
    <w:rsid w:val="001239A9"/>
    <w:rsid w:val="0012665C"/>
    <w:rsid w:val="001266F7"/>
    <w:rsid w:val="00126DAD"/>
    <w:rsid w:val="0012713C"/>
    <w:rsid w:val="001302D0"/>
    <w:rsid w:val="00131989"/>
    <w:rsid w:val="0013312F"/>
    <w:rsid w:val="00137EF8"/>
    <w:rsid w:val="00141305"/>
    <w:rsid w:val="00142E1D"/>
    <w:rsid w:val="00143FC8"/>
    <w:rsid w:val="00145486"/>
    <w:rsid w:val="00145611"/>
    <w:rsid w:val="00146C46"/>
    <w:rsid w:val="00146D79"/>
    <w:rsid w:val="00151352"/>
    <w:rsid w:val="00163166"/>
    <w:rsid w:val="001721D9"/>
    <w:rsid w:val="00174570"/>
    <w:rsid w:val="0017483C"/>
    <w:rsid w:val="0017495A"/>
    <w:rsid w:val="00176922"/>
    <w:rsid w:val="001777FA"/>
    <w:rsid w:val="00180C05"/>
    <w:rsid w:val="00183173"/>
    <w:rsid w:val="00187A78"/>
    <w:rsid w:val="001906A9"/>
    <w:rsid w:val="00190BA2"/>
    <w:rsid w:val="001939A0"/>
    <w:rsid w:val="00195A3D"/>
    <w:rsid w:val="001A567E"/>
    <w:rsid w:val="001A7C88"/>
    <w:rsid w:val="001B0F21"/>
    <w:rsid w:val="001B6979"/>
    <w:rsid w:val="001C40B6"/>
    <w:rsid w:val="001C428B"/>
    <w:rsid w:val="001C55B5"/>
    <w:rsid w:val="001C5E6E"/>
    <w:rsid w:val="001D1192"/>
    <w:rsid w:val="001D22C2"/>
    <w:rsid w:val="001D2B9D"/>
    <w:rsid w:val="001D46C3"/>
    <w:rsid w:val="001D48D9"/>
    <w:rsid w:val="001E07FD"/>
    <w:rsid w:val="001E2063"/>
    <w:rsid w:val="001E69DF"/>
    <w:rsid w:val="001E78CA"/>
    <w:rsid w:val="001E78CD"/>
    <w:rsid w:val="001F1F33"/>
    <w:rsid w:val="001F2E8B"/>
    <w:rsid w:val="001F5989"/>
    <w:rsid w:val="001F7BA8"/>
    <w:rsid w:val="00200574"/>
    <w:rsid w:val="00200BEE"/>
    <w:rsid w:val="002079A0"/>
    <w:rsid w:val="002119B7"/>
    <w:rsid w:val="00212533"/>
    <w:rsid w:val="00214B4E"/>
    <w:rsid w:val="00220192"/>
    <w:rsid w:val="00223287"/>
    <w:rsid w:val="0022371E"/>
    <w:rsid w:val="00223B97"/>
    <w:rsid w:val="00227976"/>
    <w:rsid w:val="00227ED9"/>
    <w:rsid w:val="00234B78"/>
    <w:rsid w:val="00235F83"/>
    <w:rsid w:val="00237D91"/>
    <w:rsid w:val="0024028D"/>
    <w:rsid w:val="002409CF"/>
    <w:rsid w:val="00242220"/>
    <w:rsid w:val="00247795"/>
    <w:rsid w:val="002510C3"/>
    <w:rsid w:val="002513C9"/>
    <w:rsid w:val="00251D04"/>
    <w:rsid w:val="00252203"/>
    <w:rsid w:val="002522F1"/>
    <w:rsid w:val="00254FC5"/>
    <w:rsid w:val="00260591"/>
    <w:rsid w:val="00261B7F"/>
    <w:rsid w:val="00263F20"/>
    <w:rsid w:val="002654E3"/>
    <w:rsid w:val="002664E9"/>
    <w:rsid w:val="0026663E"/>
    <w:rsid w:val="0027069D"/>
    <w:rsid w:val="002706E5"/>
    <w:rsid w:val="00270BD2"/>
    <w:rsid w:val="00271B2C"/>
    <w:rsid w:val="0027313A"/>
    <w:rsid w:val="00273DF5"/>
    <w:rsid w:val="00275C81"/>
    <w:rsid w:val="00276AE4"/>
    <w:rsid w:val="0027737A"/>
    <w:rsid w:val="00277850"/>
    <w:rsid w:val="0028060B"/>
    <w:rsid w:val="00280E5F"/>
    <w:rsid w:val="00281065"/>
    <w:rsid w:val="00282888"/>
    <w:rsid w:val="00282C29"/>
    <w:rsid w:val="0028466B"/>
    <w:rsid w:val="00287FD1"/>
    <w:rsid w:val="002925DA"/>
    <w:rsid w:val="002948AF"/>
    <w:rsid w:val="002A1511"/>
    <w:rsid w:val="002A2730"/>
    <w:rsid w:val="002A4760"/>
    <w:rsid w:val="002A724B"/>
    <w:rsid w:val="002A7C5C"/>
    <w:rsid w:val="002B5043"/>
    <w:rsid w:val="002B528F"/>
    <w:rsid w:val="002B695C"/>
    <w:rsid w:val="002C04FC"/>
    <w:rsid w:val="002C081B"/>
    <w:rsid w:val="002C34D6"/>
    <w:rsid w:val="002C5ADF"/>
    <w:rsid w:val="002C5B6C"/>
    <w:rsid w:val="002D03C3"/>
    <w:rsid w:val="002D065A"/>
    <w:rsid w:val="002D27CB"/>
    <w:rsid w:val="002D38BB"/>
    <w:rsid w:val="002D6977"/>
    <w:rsid w:val="002E25F0"/>
    <w:rsid w:val="002F2B9D"/>
    <w:rsid w:val="002F3259"/>
    <w:rsid w:val="002F4D18"/>
    <w:rsid w:val="002F6AE4"/>
    <w:rsid w:val="0030034A"/>
    <w:rsid w:val="003038A4"/>
    <w:rsid w:val="00305F90"/>
    <w:rsid w:val="003135A1"/>
    <w:rsid w:val="0031557E"/>
    <w:rsid w:val="00320262"/>
    <w:rsid w:val="00322581"/>
    <w:rsid w:val="00323952"/>
    <w:rsid w:val="0032473B"/>
    <w:rsid w:val="00326FB0"/>
    <w:rsid w:val="00327ACF"/>
    <w:rsid w:val="00330D75"/>
    <w:rsid w:val="003326C4"/>
    <w:rsid w:val="00340A47"/>
    <w:rsid w:val="003418DD"/>
    <w:rsid w:val="00343D9A"/>
    <w:rsid w:val="0035289C"/>
    <w:rsid w:val="0035671B"/>
    <w:rsid w:val="00372969"/>
    <w:rsid w:val="00373AAA"/>
    <w:rsid w:val="00375656"/>
    <w:rsid w:val="00377BD9"/>
    <w:rsid w:val="00381D76"/>
    <w:rsid w:val="00383861"/>
    <w:rsid w:val="00386717"/>
    <w:rsid w:val="00386F48"/>
    <w:rsid w:val="00390041"/>
    <w:rsid w:val="00391457"/>
    <w:rsid w:val="003955E9"/>
    <w:rsid w:val="00397E64"/>
    <w:rsid w:val="003A0508"/>
    <w:rsid w:val="003A1ED4"/>
    <w:rsid w:val="003A1EE8"/>
    <w:rsid w:val="003A2BDE"/>
    <w:rsid w:val="003A547C"/>
    <w:rsid w:val="003A59AF"/>
    <w:rsid w:val="003A65B5"/>
    <w:rsid w:val="003B072C"/>
    <w:rsid w:val="003B54AF"/>
    <w:rsid w:val="003C0377"/>
    <w:rsid w:val="003C3F44"/>
    <w:rsid w:val="003C5226"/>
    <w:rsid w:val="003C522C"/>
    <w:rsid w:val="003C5418"/>
    <w:rsid w:val="003C5935"/>
    <w:rsid w:val="003C6B0F"/>
    <w:rsid w:val="003C7632"/>
    <w:rsid w:val="003D11D8"/>
    <w:rsid w:val="003E0781"/>
    <w:rsid w:val="003E18DB"/>
    <w:rsid w:val="003E208A"/>
    <w:rsid w:val="003E367F"/>
    <w:rsid w:val="003E43CB"/>
    <w:rsid w:val="003E46B2"/>
    <w:rsid w:val="003E7863"/>
    <w:rsid w:val="003F7FDC"/>
    <w:rsid w:val="0040276E"/>
    <w:rsid w:val="004040CA"/>
    <w:rsid w:val="00404859"/>
    <w:rsid w:val="0040597E"/>
    <w:rsid w:val="00406482"/>
    <w:rsid w:val="00406ECA"/>
    <w:rsid w:val="004112FE"/>
    <w:rsid w:val="004136FC"/>
    <w:rsid w:val="00414E34"/>
    <w:rsid w:val="004153DD"/>
    <w:rsid w:val="00416132"/>
    <w:rsid w:val="0041712D"/>
    <w:rsid w:val="004210FA"/>
    <w:rsid w:val="0042337E"/>
    <w:rsid w:val="004233C6"/>
    <w:rsid w:val="00427C0C"/>
    <w:rsid w:val="0044312E"/>
    <w:rsid w:val="0044517B"/>
    <w:rsid w:val="00445234"/>
    <w:rsid w:val="004456D0"/>
    <w:rsid w:val="00447BC0"/>
    <w:rsid w:val="004507EC"/>
    <w:rsid w:val="00450EF9"/>
    <w:rsid w:val="00451989"/>
    <w:rsid w:val="00453FCB"/>
    <w:rsid w:val="00456421"/>
    <w:rsid w:val="004576DB"/>
    <w:rsid w:val="00460188"/>
    <w:rsid w:val="00461950"/>
    <w:rsid w:val="004620A9"/>
    <w:rsid w:val="004620DE"/>
    <w:rsid w:val="004623F7"/>
    <w:rsid w:val="00465C92"/>
    <w:rsid w:val="0047185B"/>
    <w:rsid w:val="0047341D"/>
    <w:rsid w:val="00473612"/>
    <w:rsid w:val="00476E7B"/>
    <w:rsid w:val="00487969"/>
    <w:rsid w:val="00493637"/>
    <w:rsid w:val="00493CB0"/>
    <w:rsid w:val="00493FAD"/>
    <w:rsid w:val="0049484C"/>
    <w:rsid w:val="00494B39"/>
    <w:rsid w:val="00494ED4"/>
    <w:rsid w:val="004960F5"/>
    <w:rsid w:val="0049625C"/>
    <w:rsid w:val="0049680B"/>
    <w:rsid w:val="004A6F64"/>
    <w:rsid w:val="004A6FEF"/>
    <w:rsid w:val="004B00BD"/>
    <w:rsid w:val="004B07DC"/>
    <w:rsid w:val="004B1460"/>
    <w:rsid w:val="004B60BD"/>
    <w:rsid w:val="004B649B"/>
    <w:rsid w:val="004C0B46"/>
    <w:rsid w:val="004C0DB1"/>
    <w:rsid w:val="004C7D53"/>
    <w:rsid w:val="004D051F"/>
    <w:rsid w:val="004D14FD"/>
    <w:rsid w:val="004D187E"/>
    <w:rsid w:val="004D578E"/>
    <w:rsid w:val="004D6585"/>
    <w:rsid w:val="004D7EBA"/>
    <w:rsid w:val="004E00AA"/>
    <w:rsid w:val="004E1FAF"/>
    <w:rsid w:val="004E30DA"/>
    <w:rsid w:val="004E69AE"/>
    <w:rsid w:val="004F00DE"/>
    <w:rsid w:val="004F1CFB"/>
    <w:rsid w:val="004F53A9"/>
    <w:rsid w:val="004F6B0A"/>
    <w:rsid w:val="005056E0"/>
    <w:rsid w:val="00505ADE"/>
    <w:rsid w:val="00513399"/>
    <w:rsid w:val="00514995"/>
    <w:rsid w:val="00515A04"/>
    <w:rsid w:val="005206F0"/>
    <w:rsid w:val="0052311F"/>
    <w:rsid w:val="00524320"/>
    <w:rsid w:val="00531475"/>
    <w:rsid w:val="00533A05"/>
    <w:rsid w:val="00541C98"/>
    <w:rsid w:val="00542860"/>
    <w:rsid w:val="00542FAC"/>
    <w:rsid w:val="00544B59"/>
    <w:rsid w:val="00546EC2"/>
    <w:rsid w:val="005472BA"/>
    <w:rsid w:val="00556645"/>
    <w:rsid w:val="005576E8"/>
    <w:rsid w:val="00561B43"/>
    <w:rsid w:val="00563AD9"/>
    <w:rsid w:val="00564937"/>
    <w:rsid w:val="00564BFE"/>
    <w:rsid w:val="00566E16"/>
    <w:rsid w:val="00572AC4"/>
    <w:rsid w:val="0057380D"/>
    <w:rsid w:val="00573A20"/>
    <w:rsid w:val="00574BF8"/>
    <w:rsid w:val="005761D4"/>
    <w:rsid w:val="00576528"/>
    <w:rsid w:val="00577CC8"/>
    <w:rsid w:val="00582A7E"/>
    <w:rsid w:val="0058594F"/>
    <w:rsid w:val="00587967"/>
    <w:rsid w:val="00590140"/>
    <w:rsid w:val="00590976"/>
    <w:rsid w:val="00591FED"/>
    <w:rsid w:val="005921AB"/>
    <w:rsid w:val="00594A83"/>
    <w:rsid w:val="0059511F"/>
    <w:rsid w:val="005962EB"/>
    <w:rsid w:val="005A1710"/>
    <w:rsid w:val="005A3223"/>
    <w:rsid w:val="005A3F69"/>
    <w:rsid w:val="005A415E"/>
    <w:rsid w:val="005A57F9"/>
    <w:rsid w:val="005A6E31"/>
    <w:rsid w:val="005A71F4"/>
    <w:rsid w:val="005B2903"/>
    <w:rsid w:val="005B662C"/>
    <w:rsid w:val="005B7095"/>
    <w:rsid w:val="005D16ED"/>
    <w:rsid w:val="005D4028"/>
    <w:rsid w:val="005D467C"/>
    <w:rsid w:val="005D5029"/>
    <w:rsid w:val="005E1D3F"/>
    <w:rsid w:val="005E33AA"/>
    <w:rsid w:val="005E5EB6"/>
    <w:rsid w:val="005E7DBA"/>
    <w:rsid w:val="005E7E09"/>
    <w:rsid w:val="005F01E0"/>
    <w:rsid w:val="005F0B40"/>
    <w:rsid w:val="005F2177"/>
    <w:rsid w:val="005F4CC6"/>
    <w:rsid w:val="00603FA4"/>
    <w:rsid w:val="00605DCF"/>
    <w:rsid w:val="00613511"/>
    <w:rsid w:val="00615F30"/>
    <w:rsid w:val="00616220"/>
    <w:rsid w:val="00617747"/>
    <w:rsid w:val="00620669"/>
    <w:rsid w:val="00624346"/>
    <w:rsid w:val="0062460A"/>
    <w:rsid w:val="006279F6"/>
    <w:rsid w:val="00627FD7"/>
    <w:rsid w:val="00631E20"/>
    <w:rsid w:val="00633BE0"/>
    <w:rsid w:val="00640FC6"/>
    <w:rsid w:val="0064209D"/>
    <w:rsid w:val="00647CC0"/>
    <w:rsid w:val="00647E1D"/>
    <w:rsid w:val="00655EFB"/>
    <w:rsid w:val="00656757"/>
    <w:rsid w:val="00657396"/>
    <w:rsid w:val="006610EC"/>
    <w:rsid w:val="00664C04"/>
    <w:rsid w:val="00664D9F"/>
    <w:rsid w:val="00664E1D"/>
    <w:rsid w:val="006707E3"/>
    <w:rsid w:val="00672315"/>
    <w:rsid w:val="00672B47"/>
    <w:rsid w:val="00674805"/>
    <w:rsid w:val="00674828"/>
    <w:rsid w:val="0067576B"/>
    <w:rsid w:val="0067612B"/>
    <w:rsid w:val="00676359"/>
    <w:rsid w:val="00676A44"/>
    <w:rsid w:val="00680250"/>
    <w:rsid w:val="00684FC0"/>
    <w:rsid w:val="006A278E"/>
    <w:rsid w:val="006A6507"/>
    <w:rsid w:val="006B0836"/>
    <w:rsid w:val="006B087A"/>
    <w:rsid w:val="006B2C7B"/>
    <w:rsid w:val="006B64DC"/>
    <w:rsid w:val="006B712C"/>
    <w:rsid w:val="006C3DB5"/>
    <w:rsid w:val="006C5AE8"/>
    <w:rsid w:val="006C6348"/>
    <w:rsid w:val="006C7352"/>
    <w:rsid w:val="006C7942"/>
    <w:rsid w:val="006D5A14"/>
    <w:rsid w:val="006D70EA"/>
    <w:rsid w:val="006E51E2"/>
    <w:rsid w:val="006F4359"/>
    <w:rsid w:val="006F6889"/>
    <w:rsid w:val="006F7648"/>
    <w:rsid w:val="006F7C02"/>
    <w:rsid w:val="00704E9E"/>
    <w:rsid w:val="00704F4F"/>
    <w:rsid w:val="00711615"/>
    <w:rsid w:val="007125C6"/>
    <w:rsid w:val="0071555A"/>
    <w:rsid w:val="00716193"/>
    <w:rsid w:val="00722576"/>
    <w:rsid w:val="00722D86"/>
    <w:rsid w:val="0073107D"/>
    <w:rsid w:val="00737CD6"/>
    <w:rsid w:val="00737EDD"/>
    <w:rsid w:val="00737F28"/>
    <w:rsid w:val="007409F0"/>
    <w:rsid w:val="0074255B"/>
    <w:rsid w:val="007427D4"/>
    <w:rsid w:val="00745AC6"/>
    <w:rsid w:val="00746E54"/>
    <w:rsid w:val="007475B8"/>
    <w:rsid w:val="00747B8E"/>
    <w:rsid w:val="00750BCB"/>
    <w:rsid w:val="0075158D"/>
    <w:rsid w:val="00753C90"/>
    <w:rsid w:val="007543BC"/>
    <w:rsid w:val="007565F3"/>
    <w:rsid w:val="00764D34"/>
    <w:rsid w:val="007652D0"/>
    <w:rsid w:val="007738AD"/>
    <w:rsid w:val="00774247"/>
    <w:rsid w:val="00776F9A"/>
    <w:rsid w:val="0078284C"/>
    <w:rsid w:val="0078355D"/>
    <w:rsid w:val="00784993"/>
    <w:rsid w:val="0078661A"/>
    <w:rsid w:val="00787962"/>
    <w:rsid w:val="007908AE"/>
    <w:rsid w:val="0079515B"/>
    <w:rsid w:val="00797544"/>
    <w:rsid w:val="007A3775"/>
    <w:rsid w:val="007A3FA7"/>
    <w:rsid w:val="007A467B"/>
    <w:rsid w:val="007A4D66"/>
    <w:rsid w:val="007A614B"/>
    <w:rsid w:val="007AB6CB"/>
    <w:rsid w:val="007B1F42"/>
    <w:rsid w:val="007B4CE2"/>
    <w:rsid w:val="007B56E8"/>
    <w:rsid w:val="007B642B"/>
    <w:rsid w:val="007C13C1"/>
    <w:rsid w:val="007C1D85"/>
    <w:rsid w:val="007C7835"/>
    <w:rsid w:val="007D1BA6"/>
    <w:rsid w:val="007D636A"/>
    <w:rsid w:val="007D67CA"/>
    <w:rsid w:val="007D709B"/>
    <w:rsid w:val="007D784B"/>
    <w:rsid w:val="007E053A"/>
    <w:rsid w:val="007E0EFB"/>
    <w:rsid w:val="007E1A9A"/>
    <w:rsid w:val="007E2F27"/>
    <w:rsid w:val="007E78BC"/>
    <w:rsid w:val="007F0A83"/>
    <w:rsid w:val="0080298C"/>
    <w:rsid w:val="00802C97"/>
    <w:rsid w:val="00804A72"/>
    <w:rsid w:val="0080525E"/>
    <w:rsid w:val="00807D3F"/>
    <w:rsid w:val="00811090"/>
    <w:rsid w:val="00812070"/>
    <w:rsid w:val="00812A82"/>
    <w:rsid w:val="00813B8E"/>
    <w:rsid w:val="008140C3"/>
    <w:rsid w:val="00823D12"/>
    <w:rsid w:val="00825723"/>
    <w:rsid w:val="00826A11"/>
    <w:rsid w:val="00830C79"/>
    <w:rsid w:val="00831BC6"/>
    <w:rsid w:val="00841CB1"/>
    <w:rsid w:val="0084284D"/>
    <w:rsid w:val="00842D1A"/>
    <w:rsid w:val="00847498"/>
    <w:rsid w:val="008517B9"/>
    <w:rsid w:val="0085229D"/>
    <w:rsid w:val="008522DA"/>
    <w:rsid w:val="008536ED"/>
    <w:rsid w:val="00855E8E"/>
    <w:rsid w:val="00866AD8"/>
    <w:rsid w:val="00871D53"/>
    <w:rsid w:val="0087211B"/>
    <w:rsid w:val="00872CD0"/>
    <w:rsid w:val="00876856"/>
    <w:rsid w:val="00885B93"/>
    <w:rsid w:val="00885ED9"/>
    <w:rsid w:val="008926A3"/>
    <w:rsid w:val="0089285F"/>
    <w:rsid w:val="00894F29"/>
    <w:rsid w:val="008A01AC"/>
    <w:rsid w:val="008A42C2"/>
    <w:rsid w:val="008A50F3"/>
    <w:rsid w:val="008B3925"/>
    <w:rsid w:val="008B428E"/>
    <w:rsid w:val="008C1C5A"/>
    <w:rsid w:val="008C3088"/>
    <w:rsid w:val="008D17F6"/>
    <w:rsid w:val="008D538B"/>
    <w:rsid w:val="008D7C36"/>
    <w:rsid w:val="008E2BF1"/>
    <w:rsid w:val="008E2C32"/>
    <w:rsid w:val="008E3A2F"/>
    <w:rsid w:val="008E4A5C"/>
    <w:rsid w:val="008E4D1A"/>
    <w:rsid w:val="008E4F3C"/>
    <w:rsid w:val="008E615D"/>
    <w:rsid w:val="008F0165"/>
    <w:rsid w:val="008F2FC2"/>
    <w:rsid w:val="008F3EF6"/>
    <w:rsid w:val="008F68E1"/>
    <w:rsid w:val="00901C2C"/>
    <w:rsid w:val="00910941"/>
    <w:rsid w:val="009122CE"/>
    <w:rsid w:val="0091548F"/>
    <w:rsid w:val="00917A11"/>
    <w:rsid w:val="00921AED"/>
    <w:rsid w:val="00923B65"/>
    <w:rsid w:val="00924A64"/>
    <w:rsid w:val="009272FD"/>
    <w:rsid w:val="00936972"/>
    <w:rsid w:val="00940461"/>
    <w:rsid w:val="009411DD"/>
    <w:rsid w:val="00941826"/>
    <w:rsid w:val="0094215D"/>
    <w:rsid w:val="009474FE"/>
    <w:rsid w:val="0094794D"/>
    <w:rsid w:val="0095266F"/>
    <w:rsid w:val="0095430A"/>
    <w:rsid w:val="0095632E"/>
    <w:rsid w:val="00961DFE"/>
    <w:rsid w:val="009630EE"/>
    <w:rsid w:val="00965307"/>
    <w:rsid w:val="0096639A"/>
    <w:rsid w:val="00970A83"/>
    <w:rsid w:val="00970B70"/>
    <w:rsid w:val="00970EAC"/>
    <w:rsid w:val="00971B50"/>
    <w:rsid w:val="00974B0B"/>
    <w:rsid w:val="00982864"/>
    <w:rsid w:val="00984F80"/>
    <w:rsid w:val="00987434"/>
    <w:rsid w:val="00994BC2"/>
    <w:rsid w:val="00996811"/>
    <w:rsid w:val="00997912"/>
    <w:rsid w:val="009A0AE9"/>
    <w:rsid w:val="009A476C"/>
    <w:rsid w:val="009A651C"/>
    <w:rsid w:val="009B13F8"/>
    <w:rsid w:val="009B1DB5"/>
    <w:rsid w:val="009B65C9"/>
    <w:rsid w:val="009B75BD"/>
    <w:rsid w:val="009C1C07"/>
    <w:rsid w:val="009C4C33"/>
    <w:rsid w:val="009D4674"/>
    <w:rsid w:val="009D5450"/>
    <w:rsid w:val="009D6535"/>
    <w:rsid w:val="009D672B"/>
    <w:rsid w:val="009E1A73"/>
    <w:rsid w:val="009E2038"/>
    <w:rsid w:val="009E3DE4"/>
    <w:rsid w:val="009E3FEA"/>
    <w:rsid w:val="009E4B4C"/>
    <w:rsid w:val="009E6A22"/>
    <w:rsid w:val="009F0079"/>
    <w:rsid w:val="009F378A"/>
    <w:rsid w:val="009F4F62"/>
    <w:rsid w:val="009F7A61"/>
    <w:rsid w:val="00A028E7"/>
    <w:rsid w:val="00A02AF0"/>
    <w:rsid w:val="00A04903"/>
    <w:rsid w:val="00A0601A"/>
    <w:rsid w:val="00A16FC8"/>
    <w:rsid w:val="00A21088"/>
    <w:rsid w:val="00A23C50"/>
    <w:rsid w:val="00A263D7"/>
    <w:rsid w:val="00A3008C"/>
    <w:rsid w:val="00A31A06"/>
    <w:rsid w:val="00A322AC"/>
    <w:rsid w:val="00A3766A"/>
    <w:rsid w:val="00A37F2E"/>
    <w:rsid w:val="00A43F40"/>
    <w:rsid w:val="00A46355"/>
    <w:rsid w:val="00A477ED"/>
    <w:rsid w:val="00A53323"/>
    <w:rsid w:val="00A6326B"/>
    <w:rsid w:val="00A63A17"/>
    <w:rsid w:val="00A6515F"/>
    <w:rsid w:val="00A6563B"/>
    <w:rsid w:val="00A7011E"/>
    <w:rsid w:val="00A70833"/>
    <w:rsid w:val="00A725CD"/>
    <w:rsid w:val="00A7439A"/>
    <w:rsid w:val="00A743F0"/>
    <w:rsid w:val="00A746CA"/>
    <w:rsid w:val="00A836A5"/>
    <w:rsid w:val="00A836AF"/>
    <w:rsid w:val="00A857C2"/>
    <w:rsid w:val="00A85E2B"/>
    <w:rsid w:val="00A86C1C"/>
    <w:rsid w:val="00A909DD"/>
    <w:rsid w:val="00A94698"/>
    <w:rsid w:val="00A971EF"/>
    <w:rsid w:val="00AA3C15"/>
    <w:rsid w:val="00AA5007"/>
    <w:rsid w:val="00AA63E1"/>
    <w:rsid w:val="00AA7473"/>
    <w:rsid w:val="00AB04A4"/>
    <w:rsid w:val="00AB1110"/>
    <w:rsid w:val="00AB4C3A"/>
    <w:rsid w:val="00AB5B1A"/>
    <w:rsid w:val="00AB658C"/>
    <w:rsid w:val="00AC1757"/>
    <w:rsid w:val="00AC3EAA"/>
    <w:rsid w:val="00AD339A"/>
    <w:rsid w:val="00AD46D0"/>
    <w:rsid w:val="00AD56FC"/>
    <w:rsid w:val="00AD6B28"/>
    <w:rsid w:val="00AD6F49"/>
    <w:rsid w:val="00AD70B8"/>
    <w:rsid w:val="00AE3D7F"/>
    <w:rsid w:val="00AE53AB"/>
    <w:rsid w:val="00AE79AE"/>
    <w:rsid w:val="00AF3575"/>
    <w:rsid w:val="00AF3895"/>
    <w:rsid w:val="00B001C9"/>
    <w:rsid w:val="00B00DD1"/>
    <w:rsid w:val="00B0203D"/>
    <w:rsid w:val="00B149BB"/>
    <w:rsid w:val="00B15BE9"/>
    <w:rsid w:val="00B20174"/>
    <w:rsid w:val="00B24ED6"/>
    <w:rsid w:val="00B25852"/>
    <w:rsid w:val="00B30628"/>
    <w:rsid w:val="00B31988"/>
    <w:rsid w:val="00B36572"/>
    <w:rsid w:val="00B374B5"/>
    <w:rsid w:val="00B4036E"/>
    <w:rsid w:val="00B46C82"/>
    <w:rsid w:val="00B512AD"/>
    <w:rsid w:val="00B51470"/>
    <w:rsid w:val="00B57234"/>
    <w:rsid w:val="00B61849"/>
    <w:rsid w:val="00B619ED"/>
    <w:rsid w:val="00B62DE0"/>
    <w:rsid w:val="00B634B4"/>
    <w:rsid w:val="00B638D3"/>
    <w:rsid w:val="00B65362"/>
    <w:rsid w:val="00B663E1"/>
    <w:rsid w:val="00B71CC5"/>
    <w:rsid w:val="00B75CAD"/>
    <w:rsid w:val="00B762F0"/>
    <w:rsid w:val="00B82F2B"/>
    <w:rsid w:val="00B844A3"/>
    <w:rsid w:val="00B85768"/>
    <w:rsid w:val="00B918A9"/>
    <w:rsid w:val="00B91A67"/>
    <w:rsid w:val="00B95CB9"/>
    <w:rsid w:val="00B95EDC"/>
    <w:rsid w:val="00BA245C"/>
    <w:rsid w:val="00BA25BF"/>
    <w:rsid w:val="00BB0920"/>
    <w:rsid w:val="00BB193C"/>
    <w:rsid w:val="00BB2020"/>
    <w:rsid w:val="00BB2B40"/>
    <w:rsid w:val="00BB7E74"/>
    <w:rsid w:val="00BB7F7C"/>
    <w:rsid w:val="00BC157C"/>
    <w:rsid w:val="00BC61E8"/>
    <w:rsid w:val="00BC62F6"/>
    <w:rsid w:val="00BD0DFD"/>
    <w:rsid w:val="00BD13C9"/>
    <w:rsid w:val="00BD36B4"/>
    <w:rsid w:val="00BD5299"/>
    <w:rsid w:val="00BD580F"/>
    <w:rsid w:val="00BD5941"/>
    <w:rsid w:val="00BD7687"/>
    <w:rsid w:val="00BD7AE8"/>
    <w:rsid w:val="00BE3B7F"/>
    <w:rsid w:val="00BE4712"/>
    <w:rsid w:val="00BE488F"/>
    <w:rsid w:val="00BE5869"/>
    <w:rsid w:val="00BE5938"/>
    <w:rsid w:val="00BE5C34"/>
    <w:rsid w:val="00BF01A4"/>
    <w:rsid w:val="00BF347E"/>
    <w:rsid w:val="00BF3FE0"/>
    <w:rsid w:val="00BF4B64"/>
    <w:rsid w:val="00BF796B"/>
    <w:rsid w:val="00C0274E"/>
    <w:rsid w:val="00C034BF"/>
    <w:rsid w:val="00C15D7E"/>
    <w:rsid w:val="00C17BEE"/>
    <w:rsid w:val="00C220BE"/>
    <w:rsid w:val="00C22F87"/>
    <w:rsid w:val="00C239F4"/>
    <w:rsid w:val="00C259AE"/>
    <w:rsid w:val="00C26879"/>
    <w:rsid w:val="00C26A93"/>
    <w:rsid w:val="00C30962"/>
    <w:rsid w:val="00C30B4A"/>
    <w:rsid w:val="00C314D9"/>
    <w:rsid w:val="00C3152E"/>
    <w:rsid w:val="00C32179"/>
    <w:rsid w:val="00C329A7"/>
    <w:rsid w:val="00C3338E"/>
    <w:rsid w:val="00C33FDB"/>
    <w:rsid w:val="00C36495"/>
    <w:rsid w:val="00C41AE5"/>
    <w:rsid w:val="00C424BE"/>
    <w:rsid w:val="00C42AA3"/>
    <w:rsid w:val="00C43899"/>
    <w:rsid w:val="00C4436E"/>
    <w:rsid w:val="00C47859"/>
    <w:rsid w:val="00C51C78"/>
    <w:rsid w:val="00C55609"/>
    <w:rsid w:val="00C61B15"/>
    <w:rsid w:val="00C61B60"/>
    <w:rsid w:val="00C653F3"/>
    <w:rsid w:val="00C656C8"/>
    <w:rsid w:val="00C72BB5"/>
    <w:rsid w:val="00C7606D"/>
    <w:rsid w:val="00C770F0"/>
    <w:rsid w:val="00C813EE"/>
    <w:rsid w:val="00C82289"/>
    <w:rsid w:val="00C83AF6"/>
    <w:rsid w:val="00C87585"/>
    <w:rsid w:val="00C93F84"/>
    <w:rsid w:val="00C97196"/>
    <w:rsid w:val="00CA0727"/>
    <w:rsid w:val="00CA155D"/>
    <w:rsid w:val="00CA2450"/>
    <w:rsid w:val="00CA3C39"/>
    <w:rsid w:val="00CA601A"/>
    <w:rsid w:val="00CB681A"/>
    <w:rsid w:val="00CC1C88"/>
    <w:rsid w:val="00CC1D05"/>
    <w:rsid w:val="00CC21ED"/>
    <w:rsid w:val="00CC327A"/>
    <w:rsid w:val="00CC3E26"/>
    <w:rsid w:val="00CC5117"/>
    <w:rsid w:val="00CC5479"/>
    <w:rsid w:val="00CC5E9A"/>
    <w:rsid w:val="00CD5B3B"/>
    <w:rsid w:val="00CD6D34"/>
    <w:rsid w:val="00CE33A4"/>
    <w:rsid w:val="00CE43EA"/>
    <w:rsid w:val="00CE70D2"/>
    <w:rsid w:val="00CE7400"/>
    <w:rsid w:val="00CE7872"/>
    <w:rsid w:val="00CE7DE8"/>
    <w:rsid w:val="00CE7E4D"/>
    <w:rsid w:val="00CF126A"/>
    <w:rsid w:val="00CF2D8D"/>
    <w:rsid w:val="00CF3ADF"/>
    <w:rsid w:val="00CF7C8E"/>
    <w:rsid w:val="00D01555"/>
    <w:rsid w:val="00D01F08"/>
    <w:rsid w:val="00D045FC"/>
    <w:rsid w:val="00D05790"/>
    <w:rsid w:val="00D06C18"/>
    <w:rsid w:val="00D1520A"/>
    <w:rsid w:val="00D159E0"/>
    <w:rsid w:val="00D17B2A"/>
    <w:rsid w:val="00D2052B"/>
    <w:rsid w:val="00D2432C"/>
    <w:rsid w:val="00D25C41"/>
    <w:rsid w:val="00D32A3D"/>
    <w:rsid w:val="00D341AA"/>
    <w:rsid w:val="00D35C1A"/>
    <w:rsid w:val="00D36A1F"/>
    <w:rsid w:val="00D374DD"/>
    <w:rsid w:val="00D41F66"/>
    <w:rsid w:val="00D5178D"/>
    <w:rsid w:val="00D52B7E"/>
    <w:rsid w:val="00D5670A"/>
    <w:rsid w:val="00D60211"/>
    <w:rsid w:val="00D62A1F"/>
    <w:rsid w:val="00D62DC4"/>
    <w:rsid w:val="00D64A02"/>
    <w:rsid w:val="00D73029"/>
    <w:rsid w:val="00D73AC7"/>
    <w:rsid w:val="00D761EA"/>
    <w:rsid w:val="00D762EB"/>
    <w:rsid w:val="00D80338"/>
    <w:rsid w:val="00D93E3D"/>
    <w:rsid w:val="00D95F33"/>
    <w:rsid w:val="00D95F3D"/>
    <w:rsid w:val="00DA2BAD"/>
    <w:rsid w:val="00DA6364"/>
    <w:rsid w:val="00DB4B20"/>
    <w:rsid w:val="00DC0B5C"/>
    <w:rsid w:val="00DC4713"/>
    <w:rsid w:val="00DC5251"/>
    <w:rsid w:val="00DD496C"/>
    <w:rsid w:val="00DD5B1D"/>
    <w:rsid w:val="00DD689B"/>
    <w:rsid w:val="00DD6ADD"/>
    <w:rsid w:val="00DE456A"/>
    <w:rsid w:val="00DE655C"/>
    <w:rsid w:val="00DF019B"/>
    <w:rsid w:val="00DF04EF"/>
    <w:rsid w:val="00DF3016"/>
    <w:rsid w:val="00DF5389"/>
    <w:rsid w:val="00E02774"/>
    <w:rsid w:val="00E051CC"/>
    <w:rsid w:val="00E05377"/>
    <w:rsid w:val="00E05A18"/>
    <w:rsid w:val="00E06506"/>
    <w:rsid w:val="00E06F6C"/>
    <w:rsid w:val="00E1389D"/>
    <w:rsid w:val="00E157C9"/>
    <w:rsid w:val="00E1705E"/>
    <w:rsid w:val="00E249EB"/>
    <w:rsid w:val="00E2588C"/>
    <w:rsid w:val="00E274A6"/>
    <w:rsid w:val="00E30919"/>
    <w:rsid w:val="00E31045"/>
    <w:rsid w:val="00E32E1B"/>
    <w:rsid w:val="00E32F9A"/>
    <w:rsid w:val="00E33DF0"/>
    <w:rsid w:val="00E43956"/>
    <w:rsid w:val="00E54E11"/>
    <w:rsid w:val="00E56482"/>
    <w:rsid w:val="00E6007C"/>
    <w:rsid w:val="00E622E9"/>
    <w:rsid w:val="00E63775"/>
    <w:rsid w:val="00E65454"/>
    <w:rsid w:val="00E66F71"/>
    <w:rsid w:val="00E67126"/>
    <w:rsid w:val="00E72D2C"/>
    <w:rsid w:val="00E760B9"/>
    <w:rsid w:val="00E822B0"/>
    <w:rsid w:val="00E828D9"/>
    <w:rsid w:val="00E84B46"/>
    <w:rsid w:val="00E86F6F"/>
    <w:rsid w:val="00E90358"/>
    <w:rsid w:val="00E90E1B"/>
    <w:rsid w:val="00E93106"/>
    <w:rsid w:val="00E97114"/>
    <w:rsid w:val="00EA2131"/>
    <w:rsid w:val="00EA5809"/>
    <w:rsid w:val="00EB0660"/>
    <w:rsid w:val="00EB0B55"/>
    <w:rsid w:val="00EB11BA"/>
    <w:rsid w:val="00EB138E"/>
    <w:rsid w:val="00EB1F7B"/>
    <w:rsid w:val="00EC1D20"/>
    <w:rsid w:val="00EC3FDD"/>
    <w:rsid w:val="00ED0FE5"/>
    <w:rsid w:val="00ED2BB1"/>
    <w:rsid w:val="00ED6FA7"/>
    <w:rsid w:val="00ED7924"/>
    <w:rsid w:val="00EE0A4A"/>
    <w:rsid w:val="00EE39D3"/>
    <w:rsid w:val="00EE507A"/>
    <w:rsid w:val="00EE758E"/>
    <w:rsid w:val="00EE7B38"/>
    <w:rsid w:val="00EF3BF4"/>
    <w:rsid w:val="00EF3F8F"/>
    <w:rsid w:val="00EF70C9"/>
    <w:rsid w:val="00F00386"/>
    <w:rsid w:val="00F025B0"/>
    <w:rsid w:val="00F040ED"/>
    <w:rsid w:val="00F04245"/>
    <w:rsid w:val="00F0680E"/>
    <w:rsid w:val="00F105DE"/>
    <w:rsid w:val="00F10F30"/>
    <w:rsid w:val="00F1595F"/>
    <w:rsid w:val="00F168B2"/>
    <w:rsid w:val="00F21BAB"/>
    <w:rsid w:val="00F23BE8"/>
    <w:rsid w:val="00F23D39"/>
    <w:rsid w:val="00F3199E"/>
    <w:rsid w:val="00F32690"/>
    <w:rsid w:val="00F333F2"/>
    <w:rsid w:val="00F33690"/>
    <w:rsid w:val="00F425F8"/>
    <w:rsid w:val="00F53744"/>
    <w:rsid w:val="00F63C62"/>
    <w:rsid w:val="00F70119"/>
    <w:rsid w:val="00F709B6"/>
    <w:rsid w:val="00F81EEA"/>
    <w:rsid w:val="00F82C12"/>
    <w:rsid w:val="00F82EEF"/>
    <w:rsid w:val="00F90D22"/>
    <w:rsid w:val="00F936E0"/>
    <w:rsid w:val="00F9741B"/>
    <w:rsid w:val="00FA1D24"/>
    <w:rsid w:val="00FA2CBD"/>
    <w:rsid w:val="00FA405C"/>
    <w:rsid w:val="00FA4AB2"/>
    <w:rsid w:val="00FA6C79"/>
    <w:rsid w:val="00FB23CD"/>
    <w:rsid w:val="00FB2ACC"/>
    <w:rsid w:val="00FB3AA8"/>
    <w:rsid w:val="00FB51A4"/>
    <w:rsid w:val="00FB5259"/>
    <w:rsid w:val="00FB54EB"/>
    <w:rsid w:val="00FB6BB3"/>
    <w:rsid w:val="00FB6DB5"/>
    <w:rsid w:val="00FC0E09"/>
    <w:rsid w:val="00FC1C3C"/>
    <w:rsid w:val="00FC3255"/>
    <w:rsid w:val="00FC4EBB"/>
    <w:rsid w:val="00FC5FD5"/>
    <w:rsid w:val="00FC67F5"/>
    <w:rsid w:val="00FE14D5"/>
    <w:rsid w:val="00FE42B7"/>
    <w:rsid w:val="00FE7387"/>
    <w:rsid w:val="00FF012D"/>
    <w:rsid w:val="00FF13C7"/>
    <w:rsid w:val="00FF16BE"/>
    <w:rsid w:val="00FF18C1"/>
    <w:rsid w:val="00FF3A9D"/>
    <w:rsid w:val="00FF5992"/>
    <w:rsid w:val="00FF5BEB"/>
    <w:rsid w:val="00FF7803"/>
    <w:rsid w:val="012621D4"/>
    <w:rsid w:val="0168E816"/>
    <w:rsid w:val="01716587"/>
    <w:rsid w:val="01893531"/>
    <w:rsid w:val="01BA8EBF"/>
    <w:rsid w:val="01E1B70B"/>
    <w:rsid w:val="02A31843"/>
    <w:rsid w:val="02C51019"/>
    <w:rsid w:val="032DF99D"/>
    <w:rsid w:val="037DE194"/>
    <w:rsid w:val="05830E47"/>
    <w:rsid w:val="06135770"/>
    <w:rsid w:val="067B7EFC"/>
    <w:rsid w:val="0780FB9F"/>
    <w:rsid w:val="07B7A5AF"/>
    <w:rsid w:val="08B5D0E5"/>
    <w:rsid w:val="09BD3715"/>
    <w:rsid w:val="09C48CC7"/>
    <w:rsid w:val="09CD4DA8"/>
    <w:rsid w:val="09D48458"/>
    <w:rsid w:val="09EE67D0"/>
    <w:rsid w:val="0AD9FB62"/>
    <w:rsid w:val="0AE541EC"/>
    <w:rsid w:val="0B515C78"/>
    <w:rsid w:val="0BA267F4"/>
    <w:rsid w:val="0BF825D6"/>
    <w:rsid w:val="0C44AECE"/>
    <w:rsid w:val="0C592372"/>
    <w:rsid w:val="0C62873F"/>
    <w:rsid w:val="0C885DA8"/>
    <w:rsid w:val="0D72A5D4"/>
    <w:rsid w:val="0DA8CC9B"/>
    <w:rsid w:val="0E329625"/>
    <w:rsid w:val="0E5A8F7E"/>
    <w:rsid w:val="0F343AF6"/>
    <w:rsid w:val="0F371338"/>
    <w:rsid w:val="0FB07FF1"/>
    <w:rsid w:val="0FF78C2E"/>
    <w:rsid w:val="10094DC1"/>
    <w:rsid w:val="10511711"/>
    <w:rsid w:val="1053E2C8"/>
    <w:rsid w:val="10D08537"/>
    <w:rsid w:val="119C86BF"/>
    <w:rsid w:val="11E4DD5F"/>
    <w:rsid w:val="124753A4"/>
    <w:rsid w:val="129C2BBD"/>
    <w:rsid w:val="12F85045"/>
    <w:rsid w:val="1309D89B"/>
    <w:rsid w:val="1349E8F4"/>
    <w:rsid w:val="13A86C62"/>
    <w:rsid w:val="14C0E832"/>
    <w:rsid w:val="152C75D3"/>
    <w:rsid w:val="15779517"/>
    <w:rsid w:val="15872047"/>
    <w:rsid w:val="15DC971B"/>
    <w:rsid w:val="15E4AC4E"/>
    <w:rsid w:val="15FD2869"/>
    <w:rsid w:val="1678038A"/>
    <w:rsid w:val="168EEF28"/>
    <w:rsid w:val="17551FD9"/>
    <w:rsid w:val="17746C7C"/>
    <w:rsid w:val="178F11D5"/>
    <w:rsid w:val="17E461C8"/>
    <w:rsid w:val="18EC4A61"/>
    <w:rsid w:val="190799AC"/>
    <w:rsid w:val="197A638C"/>
    <w:rsid w:val="19C8CED5"/>
    <w:rsid w:val="1AB9537C"/>
    <w:rsid w:val="1B341731"/>
    <w:rsid w:val="1BFF18DC"/>
    <w:rsid w:val="1C00A2C1"/>
    <w:rsid w:val="1DB8934F"/>
    <w:rsid w:val="1E3ED9D2"/>
    <w:rsid w:val="1FF35B4C"/>
    <w:rsid w:val="20CC5512"/>
    <w:rsid w:val="20D2D1D1"/>
    <w:rsid w:val="21DA0412"/>
    <w:rsid w:val="2287368C"/>
    <w:rsid w:val="22A19EE9"/>
    <w:rsid w:val="23CDE6CB"/>
    <w:rsid w:val="2446737B"/>
    <w:rsid w:val="24B7688D"/>
    <w:rsid w:val="25496990"/>
    <w:rsid w:val="255DF531"/>
    <w:rsid w:val="2624B0BC"/>
    <w:rsid w:val="26E59328"/>
    <w:rsid w:val="270503BD"/>
    <w:rsid w:val="2735D045"/>
    <w:rsid w:val="273675FC"/>
    <w:rsid w:val="27A72921"/>
    <w:rsid w:val="27BA87EE"/>
    <w:rsid w:val="27EA43D9"/>
    <w:rsid w:val="27EDC2B4"/>
    <w:rsid w:val="2805A924"/>
    <w:rsid w:val="281EEE2B"/>
    <w:rsid w:val="29BEB885"/>
    <w:rsid w:val="29C20F56"/>
    <w:rsid w:val="2AA9E14C"/>
    <w:rsid w:val="2B5CB516"/>
    <w:rsid w:val="2B8CE171"/>
    <w:rsid w:val="2BE0DE87"/>
    <w:rsid w:val="2C218C26"/>
    <w:rsid w:val="2C87B6CF"/>
    <w:rsid w:val="2E6C4462"/>
    <w:rsid w:val="2EB545BD"/>
    <w:rsid w:val="2EB8018B"/>
    <w:rsid w:val="2F83A179"/>
    <w:rsid w:val="2FA3F39B"/>
    <w:rsid w:val="2FCEA93F"/>
    <w:rsid w:val="30341466"/>
    <w:rsid w:val="30A984F7"/>
    <w:rsid w:val="31953D58"/>
    <w:rsid w:val="31C83E51"/>
    <w:rsid w:val="33625FF0"/>
    <w:rsid w:val="33C98DA9"/>
    <w:rsid w:val="3485C5AB"/>
    <w:rsid w:val="34B21CE4"/>
    <w:rsid w:val="34DE26B3"/>
    <w:rsid w:val="370FE778"/>
    <w:rsid w:val="37115BBE"/>
    <w:rsid w:val="37455EC8"/>
    <w:rsid w:val="37C7E671"/>
    <w:rsid w:val="37E0E733"/>
    <w:rsid w:val="37E858C6"/>
    <w:rsid w:val="392C9218"/>
    <w:rsid w:val="3A53D20F"/>
    <w:rsid w:val="3AC62A3B"/>
    <w:rsid w:val="3ACB9902"/>
    <w:rsid w:val="3AED560A"/>
    <w:rsid w:val="3B48C5E2"/>
    <w:rsid w:val="3B5FCC44"/>
    <w:rsid w:val="3BE6BD1E"/>
    <w:rsid w:val="3C6C4DE7"/>
    <w:rsid w:val="3C93F611"/>
    <w:rsid w:val="3C96C7ED"/>
    <w:rsid w:val="3CA8F944"/>
    <w:rsid w:val="3CC4F40F"/>
    <w:rsid w:val="3CF24CFB"/>
    <w:rsid w:val="3DBAF615"/>
    <w:rsid w:val="3DEF885D"/>
    <w:rsid w:val="3EF6B09E"/>
    <w:rsid w:val="3F1E13F1"/>
    <w:rsid w:val="3F717937"/>
    <w:rsid w:val="3FF1CB31"/>
    <w:rsid w:val="4049AD38"/>
    <w:rsid w:val="40762EF8"/>
    <w:rsid w:val="4115A73A"/>
    <w:rsid w:val="411AF14F"/>
    <w:rsid w:val="42E1913A"/>
    <w:rsid w:val="42FC4CC2"/>
    <w:rsid w:val="4318671E"/>
    <w:rsid w:val="436A76F5"/>
    <w:rsid w:val="4382DD50"/>
    <w:rsid w:val="439A9DC8"/>
    <w:rsid w:val="44254C64"/>
    <w:rsid w:val="446B9EA0"/>
    <w:rsid w:val="44EC1B1F"/>
    <w:rsid w:val="452BA326"/>
    <w:rsid w:val="45B70BF9"/>
    <w:rsid w:val="4627F524"/>
    <w:rsid w:val="473CFFCE"/>
    <w:rsid w:val="4806EB53"/>
    <w:rsid w:val="480D2309"/>
    <w:rsid w:val="482E3011"/>
    <w:rsid w:val="48D073BA"/>
    <w:rsid w:val="4935A714"/>
    <w:rsid w:val="49700405"/>
    <w:rsid w:val="49B55328"/>
    <w:rsid w:val="49E1C886"/>
    <w:rsid w:val="49F6714B"/>
    <w:rsid w:val="4A1DD4D4"/>
    <w:rsid w:val="4A6ED578"/>
    <w:rsid w:val="4A750C7D"/>
    <w:rsid w:val="4ABD85B5"/>
    <w:rsid w:val="4AD5A7C6"/>
    <w:rsid w:val="4C0F3D94"/>
    <w:rsid w:val="4CC809DD"/>
    <w:rsid w:val="4D0E3D62"/>
    <w:rsid w:val="4DB52B1A"/>
    <w:rsid w:val="4E0906E6"/>
    <w:rsid w:val="4E634C90"/>
    <w:rsid w:val="4F18E5A1"/>
    <w:rsid w:val="5065B941"/>
    <w:rsid w:val="506D9CC5"/>
    <w:rsid w:val="50BBD042"/>
    <w:rsid w:val="50EE48D8"/>
    <w:rsid w:val="51275FAC"/>
    <w:rsid w:val="516A42B4"/>
    <w:rsid w:val="5294CE4C"/>
    <w:rsid w:val="536327C8"/>
    <w:rsid w:val="54EAED07"/>
    <w:rsid w:val="563FC5BE"/>
    <w:rsid w:val="566EB641"/>
    <w:rsid w:val="56F1435C"/>
    <w:rsid w:val="5773B40B"/>
    <w:rsid w:val="58132BAE"/>
    <w:rsid w:val="585C25D0"/>
    <w:rsid w:val="5878C681"/>
    <w:rsid w:val="59163DB6"/>
    <w:rsid w:val="59CC9C8A"/>
    <w:rsid w:val="5C8CDE70"/>
    <w:rsid w:val="5D8A19C2"/>
    <w:rsid w:val="5DB77C80"/>
    <w:rsid w:val="5E7EBC1E"/>
    <w:rsid w:val="5EFA8D2B"/>
    <w:rsid w:val="5F04C9F7"/>
    <w:rsid w:val="5F103705"/>
    <w:rsid w:val="5F838B34"/>
    <w:rsid w:val="603D542F"/>
    <w:rsid w:val="603DB4C2"/>
    <w:rsid w:val="60BB63DA"/>
    <w:rsid w:val="60D54AE7"/>
    <w:rsid w:val="60D61CD5"/>
    <w:rsid w:val="61B40A93"/>
    <w:rsid w:val="61D0DC8C"/>
    <w:rsid w:val="61D55C61"/>
    <w:rsid w:val="625B64D3"/>
    <w:rsid w:val="627CE6A7"/>
    <w:rsid w:val="6282E2C5"/>
    <w:rsid w:val="6340CB2C"/>
    <w:rsid w:val="63FEEC18"/>
    <w:rsid w:val="640938D7"/>
    <w:rsid w:val="643DB3E6"/>
    <w:rsid w:val="6499961E"/>
    <w:rsid w:val="64E7D89F"/>
    <w:rsid w:val="6529E794"/>
    <w:rsid w:val="668EC3E4"/>
    <w:rsid w:val="66A9D388"/>
    <w:rsid w:val="676E70E4"/>
    <w:rsid w:val="67775CE2"/>
    <w:rsid w:val="685CFEB1"/>
    <w:rsid w:val="6882160B"/>
    <w:rsid w:val="68AA046D"/>
    <w:rsid w:val="69506048"/>
    <w:rsid w:val="6A4AAA44"/>
    <w:rsid w:val="6A79B155"/>
    <w:rsid w:val="6A7A9105"/>
    <w:rsid w:val="6A89967B"/>
    <w:rsid w:val="6B6A62C1"/>
    <w:rsid w:val="6BAE3C8E"/>
    <w:rsid w:val="6C61E6BB"/>
    <w:rsid w:val="6C91A77C"/>
    <w:rsid w:val="6CA6F220"/>
    <w:rsid w:val="6D0BC7CA"/>
    <w:rsid w:val="6D65ED22"/>
    <w:rsid w:val="6E3F6D34"/>
    <w:rsid w:val="6EA4F2DE"/>
    <w:rsid w:val="6EC0DEEE"/>
    <w:rsid w:val="6F118EAF"/>
    <w:rsid w:val="6F173938"/>
    <w:rsid w:val="6FEA57BD"/>
    <w:rsid w:val="70178848"/>
    <w:rsid w:val="70AEE766"/>
    <w:rsid w:val="70C6315D"/>
    <w:rsid w:val="71013A7C"/>
    <w:rsid w:val="7118CFF1"/>
    <w:rsid w:val="71B03D91"/>
    <w:rsid w:val="72917CEA"/>
    <w:rsid w:val="72D7D900"/>
    <w:rsid w:val="753FB3E4"/>
    <w:rsid w:val="754387A7"/>
    <w:rsid w:val="7551FFAF"/>
    <w:rsid w:val="75B10107"/>
    <w:rsid w:val="75C7F439"/>
    <w:rsid w:val="75D2844D"/>
    <w:rsid w:val="75FD30F6"/>
    <w:rsid w:val="7662B9C9"/>
    <w:rsid w:val="770AB139"/>
    <w:rsid w:val="772F597C"/>
    <w:rsid w:val="777D5475"/>
    <w:rsid w:val="7799B2A8"/>
    <w:rsid w:val="783578CF"/>
    <w:rsid w:val="784E5826"/>
    <w:rsid w:val="79398015"/>
    <w:rsid w:val="793F6378"/>
    <w:rsid w:val="7985BAFB"/>
    <w:rsid w:val="79A25BA3"/>
    <w:rsid w:val="7A67CA38"/>
    <w:rsid w:val="7A8C1E2D"/>
    <w:rsid w:val="7AD435BF"/>
    <w:rsid w:val="7ADE56DE"/>
    <w:rsid w:val="7AE5B363"/>
    <w:rsid w:val="7CC58BAF"/>
    <w:rsid w:val="7DAB2BF0"/>
    <w:rsid w:val="7DEAC1CF"/>
    <w:rsid w:val="7E0C1ADD"/>
    <w:rsid w:val="7E1EDFEA"/>
    <w:rsid w:val="7F3826BF"/>
    <w:rsid w:val="7F3C2F15"/>
    <w:rsid w:val="7F420C5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94BC4B"/>
  <w15:docId w15:val="{4F1E362D-BB62-4959-8C4A-494A0DBA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DFD"/>
  </w:style>
  <w:style w:type="paragraph" w:styleId="Heading1">
    <w:name w:val="heading 1"/>
    <w:basedOn w:val="Normal"/>
    <w:next w:val="Normal"/>
    <w:link w:val="Heading1Char"/>
    <w:uiPriority w:val="9"/>
    <w:qFormat/>
    <w:rsid w:val="00235F83"/>
    <w:pPr>
      <w:keepNext/>
      <w:keepLines/>
      <w:spacing w:before="400" w:after="120" w:line="276" w:lineRule="auto"/>
      <w:outlineLvl w:val="0"/>
    </w:pPr>
    <w:rPr>
      <w:rFonts w:ascii="Arial" w:eastAsia="Lato" w:hAnsi="Arial" w:cs="Lato"/>
      <w:b/>
      <w:sz w:val="36"/>
      <w:szCs w:val="40"/>
      <w:lang w:val="en"/>
    </w:rPr>
  </w:style>
  <w:style w:type="paragraph" w:styleId="Heading2">
    <w:name w:val="heading 2"/>
    <w:basedOn w:val="Normal"/>
    <w:next w:val="Normal"/>
    <w:link w:val="Heading2Char"/>
    <w:uiPriority w:val="9"/>
    <w:unhideWhenUsed/>
    <w:qFormat/>
    <w:rsid w:val="00B15B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5F83"/>
    <w:pPr>
      <w:keepNext/>
      <w:keepLines/>
      <w:spacing w:before="320" w:after="80" w:line="276" w:lineRule="auto"/>
      <w:outlineLvl w:val="2"/>
    </w:pPr>
    <w:rPr>
      <w:rFonts w:ascii="Arial" w:eastAsia="Lato" w:hAnsi="Arial" w:cs="Lato"/>
      <w:b/>
      <w:lang w:val="en"/>
    </w:rPr>
  </w:style>
  <w:style w:type="paragraph" w:styleId="Heading4">
    <w:name w:val="heading 4"/>
    <w:basedOn w:val="Normal"/>
    <w:next w:val="Normal"/>
    <w:link w:val="Heading4Char"/>
    <w:uiPriority w:val="9"/>
    <w:unhideWhenUsed/>
    <w:qFormat/>
    <w:rsid w:val="006F7C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DFD"/>
    <w:pPr>
      <w:ind w:left="720"/>
      <w:contextualSpacing/>
    </w:pPr>
  </w:style>
  <w:style w:type="table" w:styleId="TableGrid">
    <w:name w:val="Table Grid"/>
    <w:basedOn w:val="TableNormal"/>
    <w:uiPriority w:val="39"/>
    <w:rsid w:val="00BD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DFD"/>
    <w:rPr>
      <w:rFonts w:ascii="Segoe UI" w:hAnsi="Segoe UI" w:cs="Segoe UI"/>
      <w:sz w:val="18"/>
      <w:szCs w:val="18"/>
    </w:rPr>
  </w:style>
  <w:style w:type="character" w:styleId="CommentReference">
    <w:name w:val="annotation reference"/>
    <w:basedOn w:val="DefaultParagraphFont"/>
    <w:uiPriority w:val="99"/>
    <w:semiHidden/>
    <w:unhideWhenUsed/>
    <w:rsid w:val="00BF3FE0"/>
    <w:rPr>
      <w:sz w:val="16"/>
      <w:szCs w:val="16"/>
    </w:rPr>
  </w:style>
  <w:style w:type="paragraph" w:styleId="CommentText">
    <w:name w:val="annotation text"/>
    <w:basedOn w:val="Normal"/>
    <w:link w:val="CommentTextChar"/>
    <w:uiPriority w:val="99"/>
    <w:unhideWhenUsed/>
    <w:rsid w:val="00BF3FE0"/>
    <w:pPr>
      <w:spacing w:line="240" w:lineRule="auto"/>
    </w:pPr>
    <w:rPr>
      <w:sz w:val="20"/>
      <w:szCs w:val="20"/>
    </w:rPr>
  </w:style>
  <w:style w:type="character" w:customStyle="1" w:styleId="CommentTextChar">
    <w:name w:val="Comment Text Char"/>
    <w:basedOn w:val="DefaultParagraphFont"/>
    <w:link w:val="CommentText"/>
    <w:uiPriority w:val="99"/>
    <w:rsid w:val="00BF3FE0"/>
    <w:rPr>
      <w:sz w:val="20"/>
      <w:szCs w:val="20"/>
    </w:rPr>
  </w:style>
  <w:style w:type="paragraph" w:styleId="CommentSubject">
    <w:name w:val="annotation subject"/>
    <w:basedOn w:val="CommentText"/>
    <w:next w:val="CommentText"/>
    <w:link w:val="CommentSubjectChar"/>
    <w:uiPriority w:val="99"/>
    <w:semiHidden/>
    <w:unhideWhenUsed/>
    <w:rsid w:val="00BF3FE0"/>
    <w:rPr>
      <w:b/>
      <w:bCs/>
    </w:rPr>
  </w:style>
  <w:style w:type="character" w:customStyle="1" w:styleId="CommentSubjectChar">
    <w:name w:val="Comment Subject Char"/>
    <w:basedOn w:val="CommentTextChar"/>
    <w:link w:val="CommentSubject"/>
    <w:uiPriority w:val="99"/>
    <w:semiHidden/>
    <w:rsid w:val="00BF3FE0"/>
    <w:rPr>
      <w:b/>
      <w:bCs/>
      <w:sz w:val="20"/>
      <w:szCs w:val="20"/>
    </w:rPr>
  </w:style>
  <w:style w:type="character" w:styleId="Strong">
    <w:name w:val="Strong"/>
    <w:basedOn w:val="DefaultParagraphFont"/>
    <w:uiPriority w:val="22"/>
    <w:qFormat/>
    <w:rsid w:val="00143FC8"/>
    <w:rPr>
      <w:b/>
      <w:bCs/>
    </w:rPr>
  </w:style>
  <w:style w:type="character" w:styleId="Hyperlink">
    <w:name w:val="Hyperlink"/>
    <w:basedOn w:val="DefaultParagraphFont"/>
    <w:uiPriority w:val="99"/>
    <w:unhideWhenUsed/>
    <w:rsid w:val="006F7648"/>
    <w:rPr>
      <w:color w:val="0563C1" w:themeColor="hyperlink"/>
      <w:u w:val="single"/>
    </w:rPr>
  </w:style>
  <w:style w:type="character" w:customStyle="1" w:styleId="UnresolvedMention1">
    <w:name w:val="Unresolved Mention1"/>
    <w:basedOn w:val="DefaultParagraphFont"/>
    <w:uiPriority w:val="99"/>
    <w:semiHidden/>
    <w:unhideWhenUsed/>
    <w:rsid w:val="006F7648"/>
    <w:rPr>
      <w:color w:val="605E5C"/>
      <w:shd w:val="clear" w:color="auto" w:fill="E1DFDD"/>
    </w:rPr>
  </w:style>
  <w:style w:type="paragraph" w:styleId="Header">
    <w:name w:val="header"/>
    <w:basedOn w:val="Normal"/>
    <w:link w:val="HeaderChar"/>
    <w:uiPriority w:val="99"/>
    <w:unhideWhenUsed/>
    <w:rsid w:val="000F7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065"/>
  </w:style>
  <w:style w:type="paragraph" w:styleId="Footer">
    <w:name w:val="footer"/>
    <w:basedOn w:val="Normal"/>
    <w:link w:val="FooterChar"/>
    <w:uiPriority w:val="99"/>
    <w:unhideWhenUsed/>
    <w:rsid w:val="000F7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065"/>
  </w:style>
  <w:style w:type="character" w:styleId="FollowedHyperlink">
    <w:name w:val="FollowedHyperlink"/>
    <w:basedOn w:val="DefaultParagraphFont"/>
    <w:uiPriority w:val="99"/>
    <w:semiHidden/>
    <w:unhideWhenUsed/>
    <w:rsid w:val="00996811"/>
    <w:rPr>
      <w:color w:val="954F72" w:themeColor="followedHyperlink"/>
      <w:u w:val="single"/>
    </w:rPr>
  </w:style>
  <w:style w:type="character" w:customStyle="1" w:styleId="UnresolvedMention10">
    <w:name w:val="Unresolved Mention1"/>
    <w:basedOn w:val="DefaultParagraphFont"/>
    <w:uiPriority w:val="99"/>
    <w:semiHidden/>
    <w:unhideWhenUsed/>
    <w:rsid w:val="00C42AA3"/>
    <w:rPr>
      <w:color w:val="605E5C"/>
      <w:shd w:val="clear" w:color="auto" w:fill="E1DFDD"/>
    </w:rPr>
  </w:style>
  <w:style w:type="paragraph" w:styleId="Revision">
    <w:name w:val="Revision"/>
    <w:hidden/>
    <w:uiPriority w:val="99"/>
    <w:semiHidden/>
    <w:rsid w:val="00C42AA3"/>
    <w:pPr>
      <w:spacing w:after="0" w:line="240" w:lineRule="auto"/>
    </w:pPr>
  </w:style>
  <w:style w:type="character" w:customStyle="1" w:styleId="Heading1Char">
    <w:name w:val="Heading 1 Char"/>
    <w:basedOn w:val="DefaultParagraphFont"/>
    <w:link w:val="Heading1"/>
    <w:uiPriority w:val="9"/>
    <w:rsid w:val="00235F83"/>
    <w:rPr>
      <w:rFonts w:ascii="Arial" w:eastAsia="Lato" w:hAnsi="Arial" w:cs="Lato"/>
      <w:b/>
      <w:sz w:val="36"/>
      <w:szCs w:val="40"/>
      <w:lang w:val="en"/>
    </w:rPr>
  </w:style>
  <w:style w:type="character" w:customStyle="1" w:styleId="Heading3Char">
    <w:name w:val="Heading 3 Char"/>
    <w:basedOn w:val="DefaultParagraphFont"/>
    <w:link w:val="Heading3"/>
    <w:uiPriority w:val="9"/>
    <w:rsid w:val="00235F83"/>
    <w:rPr>
      <w:rFonts w:ascii="Arial" w:eastAsia="Lato" w:hAnsi="Arial" w:cs="Lato"/>
      <w:b/>
      <w:lang w:val="en"/>
    </w:rPr>
  </w:style>
  <w:style w:type="paragraph" w:customStyle="1" w:styleId="Footerleft">
    <w:name w:val="Footer left"/>
    <w:basedOn w:val="Footer"/>
    <w:qFormat/>
    <w:rsid w:val="00D80338"/>
    <w:pPr>
      <w:pBdr>
        <w:top w:val="single" w:sz="4" w:space="1" w:color="auto"/>
      </w:pBdr>
      <w:tabs>
        <w:tab w:val="clear" w:pos="4680"/>
      </w:tabs>
      <w:spacing w:after="40"/>
    </w:pPr>
    <w:rPr>
      <w:rFonts w:ascii="Arial" w:eastAsia="Times New Roman" w:hAnsi="Arial" w:cs="Times New Roman"/>
      <w:i/>
      <w:kern w:val="22"/>
      <w:sz w:val="18"/>
      <w:szCs w:val="18"/>
      <w:lang w:val="en-US"/>
    </w:rPr>
  </w:style>
  <w:style w:type="character" w:customStyle="1" w:styleId="Heading2Char">
    <w:name w:val="Heading 2 Char"/>
    <w:basedOn w:val="DefaultParagraphFont"/>
    <w:link w:val="Heading2"/>
    <w:uiPriority w:val="9"/>
    <w:rsid w:val="00B15BE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17BEE"/>
    <w:pPr>
      <w:spacing w:before="480" w:after="0"/>
      <w:outlineLvl w:val="9"/>
    </w:pPr>
    <w:rPr>
      <w:rFonts w:asciiTheme="majorHAnsi" w:eastAsiaTheme="majorEastAsia"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27737A"/>
    <w:pPr>
      <w:tabs>
        <w:tab w:val="right" w:leader="dot" w:pos="9350"/>
      </w:tabs>
      <w:spacing w:before="120" w:after="0"/>
    </w:pPr>
    <w:rPr>
      <w:b/>
      <w:bCs/>
      <w:noProof/>
      <w:sz w:val="24"/>
      <w:szCs w:val="24"/>
    </w:rPr>
  </w:style>
  <w:style w:type="paragraph" w:styleId="TOC2">
    <w:name w:val="toc 2"/>
    <w:basedOn w:val="Normal"/>
    <w:next w:val="Normal"/>
    <w:autoRedefine/>
    <w:uiPriority w:val="39"/>
    <w:unhideWhenUsed/>
    <w:rsid w:val="00C17BEE"/>
    <w:pPr>
      <w:spacing w:before="120" w:after="0"/>
      <w:ind w:left="220"/>
    </w:pPr>
    <w:rPr>
      <w:b/>
      <w:bCs/>
    </w:rPr>
  </w:style>
  <w:style w:type="paragraph" w:styleId="TOC3">
    <w:name w:val="toc 3"/>
    <w:basedOn w:val="Normal"/>
    <w:next w:val="Normal"/>
    <w:autoRedefine/>
    <w:uiPriority w:val="39"/>
    <w:unhideWhenUsed/>
    <w:rsid w:val="00B512AD"/>
    <w:pPr>
      <w:tabs>
        <w:tab w:val="right" w:leader="dot" w:pos="9350"/>
      </w:tabs>
      <w:spacing w:after="0"/>
      <w:ind w:left="440"/>
    </w:pPr>
    <w:rPr>
      <w:rFonts w:ascii="Arial" w:hAnsi="Arial" w:cs="Arial"/>
      <w:noProof/>
    </w:rPr>
  </w:style>
  <w:style w:type="paragraph" w:styleId="TOC4">
    <w:name w:val="toc 4"/>
    <w:basedOn w:val="Normal"/>
    <w:next w:val="Normal"/>
    <w:autoRedefine/>
    <w:uiPriority w:val="39"/>
    <w:semiHidden/>
    <w:unhideWhenUsed/>
    <w:rsid w:val="00C17BEE"/>
    <w:pPr>
      <w:spacing w:after="0"/>
      <w:ind w:left="660"/>
    </w:pPr>
    <w:rPr>
      <w:sz w:val="20"/>
      <w:szCs w:val="20"/>
    </w:rPr>
  </w:style>
  <w:style w:type="paragraph" w:styleId="TOC5">
    <w:name w:val="toc 5"/>
    <w:basedOn w:val="Normal"/>
    <w:next w:val="Normal"/>
    <w:autoRedefine/>
    <w:uiPriority w:val="39"/>
    <w:semiHidden/>
    <w:unhideWhenUsed/>
    <w:rsid w:val="00C17BEE"/>
    <w:pPr>
      <w:spacing w:after="0"/>
      <w:ind w:left="880"/>
    </w:pPr>
    <w:rPr>
      <w:sz w:val="20"/>
      <w:szCs w:val="20"/>
    </w:rPr>
  </w:style>
  <w:style w:type="paragraph" w:styleId="TOC6">
    <w:name w:val="toc 6"/>
    <w:basedOn w:val="Normal"/>
    <w:next w:val="Normal"/>
    <w:autoRedefine/>
    <w:uiPriority w:val="39"/>
    <w:semiHidden/>
    <w:unhideWhenUsed/>
    <w:rsid w:val="00C17BEE"/>
    <w:pPr>
      <w:spacing w:after="0"/>
      <w:ind w:left="1100"/>
    </w:pPr>
    <w:rPr>
      <w:sz w:val="20"/>
      <w:szCs w:val="20"/>
    </w:rPr>
  </w:style>
  <w:style w:type="paragraph" w:styleId="TOC7">
    <w:name w:val="toc 7"/>
    <w:basedOn w:val="Normal"/>
    <w:next w:val="Normal"/>
    <w:autoRedefine/>
    <w:uiPriority w:val="39"/>
    <w:semiHidden/>
    <w:unhideWhenUsed/>
    <w:rsid w:val="00C17BEE"/>
    <w:pPr>
      <w:spacing w:after="0"/>
      <w:ind w:left="1320"/>
    </w:pPr>
    <w:rPr>
      <w:sz w:val="20"/>
      <w:szCs w:val="20"/>
    </w:rPr>
  </w:style>
  <w:style w:type="paragraph" w:styleId="TOC8">
    <w:name w:val="toc 8"/>
    <w:basedOn w:val="Normal"/>
    <w:next w:val="Normal"/>
    <w:autoRedefine/>
    <w:uiPriority w:val="39"/>
    <w:semiHidden/>
    <w:unhideWhenUsed/>
    <w:rsid w:val="00C17BEE"/>
    <w:pPr>
      <w:spacing w:after="0"/>
      <w:ind w:left="1540"/>
    </w:pPr>
    <w:rPr>
      <w:sz w:val="20"/>
      <w:szCs w:val="20"/>
    </w:rPr>
  </w:style>
  <w:style w:type="paragraph" w:styleId="TOC9">
    <w:name w:val="toc 9"/>
    <w:basedOn w:val="Normal"/>
    <w:next w:val="Normal"/>
    <w:autoRedefine/>
    <w:uiPriority w:val="39"/>
    <w:semiHidden/>
    <w:unhideWhenUsed/>
    <w:rsid w:val="00C17BEE"/>
    <w:pPr>
      <w:spacing w:after="0"/>
      <w:ind w:left="1760"/>
    </w:pPr>
    <w:rPr>
      <w:sz w:val="20"/>
      <w:szCs w:val="20"/>
    </w:rPr>
  </w:style>
  <w:style w:type="paragraph" w:customStyle="1" w:styleId="Cover1">
    <w:name w:val="Cover1"/>
    <w:basedOn w:val="Normal"/>
    <w:link w:val="Cover1Char"/>
    <w:qFormat/>
    <w:rsid w:val="006F7C02"/>
    <w:pPr>
      <w:keepNext/>
      <w:spacing w:after="240"/>
      <w:ind w:left="3600"/>
      <w:outlineLvl w:val="8"/>
    </w:pPr>
    <w:rPr>
      <w:rFonts w:ascii="Arial" w:eastAsia="Times New Roman" w:hAnsi="Arial" w:cs="Arial"/>
      <w:b/>
      <w:bCs/>
      <w:smallCaps/>
      <w:color w:val="FF0000"/>
      <w:kern w:val="22"/>
      <w:sz w:val="48"/>
      <w:szCs w:val="72"/>
    </w:rPr>
  </w:style>
  <w:style w:type="character" w:customStyle="1" w:styleId="Cover1Char">
    <w:name w:val="Cover1 Char"/>
    <w:basedOn w:val="DefaultParagraphFont"/>
    <w:link w:val="Cover1"/>
    <w:rsid w:val="006F7C02"/>
    <w:rPr>
      <w:rFonts w:ascii="Arial" w:eastAsia="Times New Roman" w:hAnsi="Arial" w:cs="Arial"/>
      <w:b/>
      <w:bCs/>
      <w:smallCaps/>
      <w:color w:val="FF0000"/>
      <w:kern w:val="22"/>
      <w:sz w:val="48"/>
      <w:szCs w:val="72"/>
    </w:rPr>
  </w:style>
  <w:style w:type="paragraph" w:customStyle="1" w:styleId="Footerright">
    <w:name w:val="Footer right"/>
    <w:basedOn w:val="Footer"/>
    <w:qFormat/>
    <w:rsid w:val="006F7C02"/>
    <w:pPr>
      <w:pBdr>
        <w:top w:val="single" w:sz="4" w:space="1" w:color="auto"/>
      </w:pBdr>
      <w:tabs>
        <w:tab w:val="clear" w:pos="4680"/>
      </w:tabs>
      <w:spacing w:after="40"/>
      <w:jc w:val="right"/>
    </w:pPr>
    <w:rPr>
      <w:rFonts w:ascii="Arial" w:eastAsia="Times New Roman" w:hAnsi="Arial" w:cs="Times New Roman"/>
      <w:i/>
      <w:kern w:val="22"/>
      <w:sz w:val="18"/>
      <w:szCs w:val="18"/>
      <w:lang w:val="en-US"/>
    </w:rPr>
  </w:style>
  <w:style w:type="character" w:customStyle="1" w:styleId="Heading4Char">
    <w:name w:val="Heading 4 Char"/>
    <w:basedOn w:val="DefaultParagraphFont"/>
    <w:link w:val="Heading4"/>
    <w:uiPriority w:val="9"/>
    <w:rsid w:val="006F7C0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230083">
      <w:bodyDiv w:val="1"/>
      <w:marLeft w:val="0"/>
      <w:marRight w:val="0"/>
      <w:marTop w:val="0"/>
      <w:marBottom w:val="0"/>
      <w:divBdr>
        <w:top w:val="none" w:sz="0" w:space="0" w:color="auto"/>
        <w:left w:val="none" w:sz="0" w:space="0" w:color="auto"/>
        <w:bottom w:val="none" w:sz="0" w:space="0" w:color="auto"/>
        <w:right w:val="none" w:sz="0" w:space="0" w:color="auto"/>
      </w:divBdr>
    </w:div>
    <w:div w:id="1301961283">
      <w:bodyDiv w:val="1"/>
      <w:marLeft w:val="0"/>
      <w:marRight w:val="0"/>
      <w:marTop w:val="0"/>
      <w:marBottom w:val="0"/>
      <w:divBdr>
        <w:top w:val="none" w:sz="0" w:space="0" w:color="auto"/>
        <w:left w:val="none" w:sz="0" w:space="0" w:color="auto"/>
        <w:bottom w:val="none" w:sz="0" w:space="0" w:color="auto"/>
        <w:right w:val="none" w:sz="0" w:space="0" w:color="auto"/>
      </w:divBdr>
    </w:div>
    <w:div w:id="20787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3.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1.xm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3BCB1BA4A1C74996E4AE79576CC839" ma:contentTypeVersion="14" ma:contentTypeDescription="Create a new document." ma:contentTypeScope="" ma:versionID="dccf47d7f7404b52271933e554ea013b">
  <xsd:schema xmlns:xsd="http://www.w3.org/2001/XMLSchema" xmlns:xs="http://www.w3.org/2001/XMLSchema" xmlns:p="http://schemas.microsoft.com/office/2006/metadata/properties" xmlns:ns1="http://schemas.microsoft.com/sharepoint/v3" xmlns:ns2="3e5c9ffb-2958-4edc-89d7-361a8ca92bbf" xmlns:ns3="f7eb658d-1294-4c9d-ae12-c953e27df0d8" targetNamespace="http://schemas.microsoft.com/office/2006/metadata/properties" ma:root="true" ma:fieldsID="643f5d4006e7cc222abf3cfe79040bfc" ns1:_="" ns2:_="" ns3:_="">
    <xsd:import namespace="http://schemas.microsoft.com/sharepoint/v3"/>
    <xsd:import namespace="3e5c9ffb-2958-4edc-89d7-361a8ca92bbf"/>
    <xsd:import namespace="f7eb658d-1294-4c9d-ae12-c953e27df0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5c9ffb-2958-4edc-89d7-361a8ca92b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b658d-1294-4c9d-ae12-c953e27df0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33BCB1BA4A1C74996E4AE79576CC839" ma:contentTypeVersion="14" ma:contentTypeDescription="Create a new document." ma:contentTypeScope="" ma:versionID="dccf47d7f7404b52271933e554ea013b">
  <xsd:schema xmlns:xsd="http://www.w3.org/2001/XMLSchema" xmlns:xs="http://www.w3.org/2001/XMLSchema" xmlns:p="http://schemas.microsoft.com/office/2006/metadata/properties" xmlns:ns1="http://schemas.microsoft.com/sharepoint/v3" xmlns:ns2="3e5c9ffb-2958-4edc-89d7-361a8ca92bbf" xmlns:ns3="f7eb658d-1294-4c9d-ae12-c953e27df0d8" targetNamespace="http://schemas.microsoft.com/office/2006/metadata/properties" ma:root="true" ma:fieldsID="643f5d4006e7cc222abf3cfe79040bfc" ns1:_="" ns2:_="" ns3:_="">
    <xsd:import namespace="http://schemas.microsoft.com/sharepoint/v3"/>
    <xsd:import namespace="3e5c9ffb-2958-4edc-89d7-361a8ca92bbf"/>
    <xsd:import namespace="f7eb658d-1294-4c9d-ae12-c953e27df0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5c9ffb-2958-4edc-89d7-361a8ca92b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b658d-1294-4c9d-ae12-c953e27df0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933BCB1BA4A1C74996E4AE79576CC839" ma:contentTypeVersion="14" ma:contentTypeDescription="Create a new document." ma:contentTypeScope="" ma:versionID="dccf47d7f7404b52271933e554ea013b">
  <xsd:schema xmlns:xsd="http://www.w3.org/2001/XMLSchema" xmlns:xs="http://www.w3.org/2001/XMLSchema" xmlns:p="http://schemas.microsoft.com/office/2006/metadata/properties" xmlns:ns1="http://schemas.microsoft.com/sharepoint/v3" xmlns:ns2="3e5c9ffb-2958-4edc-89d7-361a8ca92bbf" xmlns:ns3="f7eb658d-1294-4c9d-ae12-c953e27df0d8" targetNamespace="http://schemas.microsoft.com/office/2006/metadata/properties" ma:root="true" ma:fieldsID="643f5d4006e7cc222abf3cfe79040bfc" ns1:_="" ns2:_="" ns3:_="">
    <xsd:import namespace="http://schemas.microsoft.com/sharepoint/v3"/>
    <xsd:import namespace="3e5c9ffb-2958-4edc-89d7-361a8ca92bbf"/>
    <xsd:import namespace="f7eb658d-1294-4c9d-ae12-c953e27df0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5c9ffb-2958-4edc-89d7-361a8ca92b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b658d-1294-4c9d-ae12-c953e27df0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7eb658d-1294-4c9d-ae12-c953e27df0d8">
      <UserInfo>
        <DisplayName>Adam Sollitt</DisplayName>
        <AccountId>90</AccountId>
        <AccountType/>
      </UserInfo>
      <UserInfo>
        <DisplayName>Gerard Lauziere</DisplayName>
        <AccountId>51</AccountId>
        <AccountType/>
      </UserInfo>
      <UserInfo>
        <DisplayName>Wayne Parro</DisplayName>
        <AccountId>39</AccountId>
        <AccountType/>
      </UserInfo>
      <UserInfo>
        <DisplayName>Marie-Pier Charest</DisplayName>
        <AccountId>84</AccountId>
        <AccountType/>
      </UserInfo>
      <UserInfo>
        <DisplayName>Craig MacDougall</DisplayName>
        <AccountId>19</AccountId>
        <AccountType/>
      </UserInfo>
      <UserInfo>
        <DisplayName>Maxine  Gauthier</DisplayName>
        <AccountId>518</AccountId>
        <AccountType/>
      </UserInfo>
      <UserInfo>
        <DisplayName>Neale Gillespie</DisplayName>
        <AccountId>46</AccountId>
        <AccountType/>
      </UserInfo>
      <UserInfo>
        <DisplayName>Chris Wellsman</DisplayName>
        <AccountId>185</AccountId>
        <AccountType/>
      </UserInfo>
      <UserInfo>
        <DisplayName>Peter Niedre</DisplayName>
        <AccountId>13</AccountId>
        <AccountType/>
      </UserInfo>
      <UserInfo>
        <DisplayName>Lorraine Lafreniere</DisplayName>
        <AccountId>49</AccountId>
        <AccountType/>
      </UserInfo>
    </SharedWithUsers>
    <_dlc_DocId xmlns="f7eb658d-1294-4c9d-ae12-c953e27df0d8">Q42ZW277DJTX-1463385223-857849</_dlc_DocId>
    <_dlc_DocIdUrl xmlns="f7eb658d-1294-4c9d-ae12-c953e27df0d8">
      <Url>https://coachca.sharepoint.com/_layouts/15/DocIdRedir.aspx?ID=Q42ZW277DJTX-1463385223-857849</Url>
      <Description>Q42ZW277DJTX-1463385223-857849</Description>
    </_dlc_DocIdUrl>
  </documentManagement>
</p:properties>
</file>

<file path=customXml/itemProps1.xml><?xml version="1.0" encoding="utf-8"?>
<ds:datastoreItem xmlns:ds="http://schemas.openxmlformats.org/officeDocument/2006/customXml" ds:itemID="{C3FAC3B3-5948-43DA-8C7F-D7AD9034D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5c9ffb-2958-4edc-89d7-361a8ca92bbf"/>
    <ds:schemaRef ds:uri="f7eb658d-1294-4c9d-ae12-c953e27df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E3719-12B0-4BD6-AC29-7261F8B9D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5c9ffb-2958-4edc-89d7-361a8ca92bbf"/>
    <ds:schemaRef ds:uri="f7eb658d-1294-4c9d-ae12-c953e27df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E7D01-305F-46A3-AFEF-8A479DDEC5A3}">
  <ds:schemaRefs>
    <ds:schemaRef ds:uri="http://schemas.microsoft.com/sharepoint/v3/contenttype/forms"/>
  </ds:schemaRefs>
</ds:datastoreItem>
</file>

<file path=customXml/itemProps4.xml><?xml version="1.0" encoding="utf-8"?>
<ds:datastoreItem xmlns:ds="http://schemas.openxmlformats.org/officeDocument/2006/customXml" ds:itemID="{C009240E-449E-47BB-92E6-3462A183DDA2}">
  <ds:schemaRefs>
    <ds:schemaRef ds:uri="http://schemas.microsoft.com/sharepoint/events"/>
  </ds:schemaRefs>
</ds:datastoreItem>
</file>

<file path=customXml/itemProps5.xml><?xml version="1.0" encoding="utf-8"?>
<ds:datastoreItem xmlns:ds="http://schemas.openxmlformats.org/officeDocument/2006/customXml" ds:itemID="{08C8C355-1DCB-4660-8EBF-D2FD33863F33}">
  <ds:schemaRefs>
    <ds:schemaRef ds:uri="http://schemas.microsoft.com/sharepoint/events"/>
  </ds:schemaRefs>
</ds:datastoreItem>
</file>

<file path=customXml/itemProps6.xml><?xml version="1.0" encoding="utf-8"?>
<ds:datastoreItem xmlns:ds="http://schemas.openxmlformats.org/officeDocument/2006/customXml" ds:itemID="{BA5FF216-D06C-4F9D-8A53-D843070F8595}">
  <ds:schemaRefs>
    <ds:schemaRef ds:uri="http://schemas.microsoft.com/sharepoint/events"/>
  </ds:schemaRefs>
</ds:datastoreItem>
</file>

<file path=customXml/itemProps7.xml><?xml version="1.0" encoding="utf-8"?>
<ds:datastoreItem xmlns:ds="http://schemas.openxmlformats.org/officeDocument/2006/customXml" ds:itemID="{6893B0D0-15CA-42CC-9DCA-5E2014494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5c9ffb-2958-4edc-89d7-361a8ca92bbf"/>
    <ds:schemaRef ds:uri="f7eb658d-1294-4c9d-ae12-c953e27df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66FA3C4-3CF9-9E43-A053-867040C0ED29}">
  <ds:schemaRefs>
    <ds:schemaRef ds:uri="http://schemas.openxmlformats.org/officeDocument/2006/bibliography"/>
  </ds:schemaRefs>
</ds:datastoreItem>
</file>

<file path=customXml/itemProps9.xml><?xml version="1.0" encoding="utf-8"?>
<ds:datastoreItem xmlns:ds="http://schemas.openxmlformats.org/officeDocument/2006/customXml" ds:itemID="{81E315D7-7FDF-4F92-8B2A-A9B87195B9A9}">
  <ds:schemaRefs>
    <ds:schemaRef ds:uri="http://purl.org/dc/terms/"/>
    <ds:schemaRef ds:uri="http://purl.org/dc/dcmitype/"/>
    <ds:schemaRef ds:uri="http://www.w3.org/XML/1998/namespace"/>
    <ds:schemaRef ds:uri="http://purl.org/dc/elements/1.1/"/>
    <ds:schemaRef ds:uri="http://schemas.openxmlformats.org/package/2006/metadata/core-properties"/>
    <ds:schemaRef ds:uri="http://schemas.microsoft.com/sharepoint/v3"/>
    <ds:schemaRef ds:uri="http://schemas.microsoft.com/office/2006/documentManagement/types"/>
    <ds:schemaRef ds:uri="f7eb658d-1294-4c9d-ae12-c953e27df0d8"/>
    <ds:schemaRef ds:uri="http://schemas.microsoft.com/office/2006/metadata/properties"/>
    <ds:schemaRef ds:uri="http://schemas.microsoft.com/office/infopath/2007/PartnerControls"/>
    <ds:schemaRef ds:uri="3e5c9ffb-2958-4edc-89d7-361a8ca92bbf"/>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6195</Words>
  <Characters>35313</Characters>
  <Application>Microsoft Office Word</Application>
  <DocSecurity>8</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Niedre</dc:creator>
  <cp:keywords/>
  <dc:description/>
  <cp:lastModifiedBy>Maxine  Gauthier</cp:lastModifiedBy>
  <cp:revision>16</cp:revision>
  <cp:lastPrinted>2020-08-10T13:35:00Z</cp:lastPrinted>
  <dcterms:created xsi:type="dcterms:W3CDTF">2020-08-10T13:34:00Z</dcterms:created>
  <dcterms:modified xsi:type="dcterms:W3CDTF">2020-08-28T13:07:00Z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0x010100933BCB1BA4A1C74996E4AE79576CC839</vt:lpwstr>
  </property>
  <property fmtid="{D5CDD505-2E9C-101B-9397-08002B2CF9AE}" pid="3" name="_dlc_DocIdItemGuid">
    <vt:lpwstr>ff9b5106-0f8f-4eae-a4b8-4fdbeb7cdafe</vt:lpwstr>
  </property>
</Properties>
</file>