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D98A" w14:textId="1ADEFAF8" w:rsidR="006065C8" w:rsidRDefault="006065C8" w:rsidP="00AF52CC"/>
    <w:p w14:paraId="5E995F3C" w14:textId="77777777" w:rsidR="00822369" w:rsidRDefault="00822369" w:rsidP="00C02B7F">
      <w:pPr>
        <w:rPr>
          <w:rFonts w:eastAsiaTheme="majorEastAsia" w:cstheme="majorBidi"/>
          <w:spacing w:val="-10"/>
          <w:kern w:val="28"/>
          <w:sz w:val="56"/>
          <w:szCs w:val="56"/>
          <w:lang w:val="fr-FR"/>
        </w:rPr>
      </w:pPr>
      <w:r w:rsidRPr="00822369">
        <w:rPr>
          <w:rFonts w:eastAsiaTheme="majorEastAsia" w:cstheme="majorBidi"/>
          <w:spacing w:val="-10"/>
          <w:kern w:val="28"/>
          <w:sz w:val="56"/>
          <w:szCs w:val="56"/>
          <w:lang w:val="fr-FR"/>
        </w:rPr>
        <w:t>Modèle de courriel aux partenaires – Transition du module PDE vers la formation en ligne</w:t>
      </w:r>
    </w:p>
    <w:p w14:paraId="1644720D" w14:textId="0069316A" w:rsidR="00C02B7F" w:rsidRPr="00822369" w:rsidRDefault="00C02B7F" w:rsidP="00C02B7F">
      <w:pPr>
        <w:rPr>
          <w:rFonts w:eastAsia="Arial" w:cs="Arial"/>
          <w:sz w:val="30"/>
          <w:szCs w:val="30"/>
          <w:lang w:val="fr-FR"/>
        </w:rPr>
      </w:pPr>
      <w:r w:rsidRPr="00822369">
        <w:rPr>
          <w:rFonts w:eastAsia="Arial" w:cs="Arial"/>
          <w:sz w:val="30"/>
          <w:szCs w:val="30"/>
          <w:lang w:val="fr-FR"/>
        </w:rPr>
        <w:t>-</w:t>
      </w:r>
    </w:p>
    <w:p w14:paraId="06783613" w14:textId="77777777" w:rsidR="003A19F1" w:rsidRPr="003A19F1" w:rsidRDefault="003A19F1" w:rsidP="003A19F1">
      <w:pPr>
        <w:pStyle w:val="Heading2"/>
        <w:spacing w:after="120"/>
        <w:rPr>
          <w:rFonts w:eastAsia="Arial" w:cs="Arial"/>
          <w:b/>
          <w:bCs/>
          <w:color w:val="000000" w:themeColor="text1"/>
          <w:sz w:val="30"/>
          <w:szCs w:val="30"/>
          <w:lang w:val="fr-FR"/>
        </w:rPr>
      </w:pPr>
      <w:r w:rsidRPr="003A19F1">
        <w:rPr>
          <w:b/>
          <w:color w:val="000000" w:themeColor="text1"/>
          <w:sz w:val="30"/>
          <w:lang w:val="fr-FR"/>
        </w:rPr>
        <w:t>Objet : Module Prise de décisions éthiques PNCE – Transition vers la formation en ligne</w:t>
      </w:r>
    </w:p>
    <w:p w14:paraId="4CBF1D6A" w14:textId="77777777" w:rsidR="003A19F1" w:rsidRPr="003A19F1" w:rsidRDefault="003A19F1" w:rsidP="003A19F1">
      <w:pPr>
        <w:pStyle w:val="Heading2"/>
        <w:spacing w:after="120"/>
        <w:rPr>
          <w:rFonts w:eastAsia="Arial" w:cs="Arial"/>
          <w:b/>
          <w:bCs/>
          <w:color w:val="000000" w:themeColor="text1"/>
          <w:sz w:val="24"/>
          <w:szCs w:val="24"/>
          <w:lang w:val="fr-FR"/>
        </w:rPr>
      </w:pPr>
      <w:r w:rsidRPr="003A19F1">
        <w:rPr>
          <w:b/>
          <w:color w:val="000000" w:themeColor="text1"/>
          <w:sz w:val="24"/>
          <w:lang w:val="fr-FR"/>
        </w:rPr>
        <w:t xml:space="preserve">À envoyer par </w:t>
      </w:r>
      <w:proofErr w:type="gramStart"/>
      <w:r w:rsidRPr="003A19F1">
        <w:rPr>
          <w:b/>
          <w:color w:val="000000" w:themeColor="text1"/>
          <w:sz w:val="24"/>
          <w:lang w:val="fr-FR"/>
        </w:rPr>
        <w:t>les ONS</w:t>
      </w:r>
      <w:proofErr w:type="gramEnd"/>
      <w:r w:rsidRPr="003A19F1">
        <w:rPr>
          <w:b/>
          <w:color w:val="000000" w:themeColor="text1"/>
          <w:sz w:val="24"/>
          <w:lang w:val="fr-FR"/>
        </w:rPr>
        <w:t xml:space="preserve"> aux OPTS et autres intervenants </w:t>
      </w:r>
    </w:p>
    <w:p w14:paraId="79309364" w14:textId="77777777" w:rsidR="0073729B" w:rsidRDefault="0073729B" w:rsidP="0073729B">
      <w:pPr>
        <w:spacing w:after="0"/>
        <w:rPr>
          <w:color w:val="000000" w:themeColor="text1"/>
          <w:lang w:val="fr-FR"/>
        </w:rPr>
      </w:pPr>
      <w:r w:rsidRPr="0073729B">
        <w:rPr>
          <w:color w:val="000000" w:themeColor="text1"/>
          <w:lang w:val="fr-FR"/>
        </w:rPr>
        <w:t>Bonjour [</w:t>
      </w:r>
      <w:proofErr w:type="spellStart"/>
      <w:r w:rsidRPr="0073729B">
        <w:rPr>
          <w:color w:val="000000" w:themeColor="text1"/>
          <w:highlight w:val="yellow"/>
          <w:lang w:val="fr-FR"/>
        </w:rPr>
        <w:t>Partners</w:t>
      </w:r>
      <w:proofErr w:type="spellEnd"/>
      <w:r w:rsidRPr="0073729B">
        <w:rPr>
          <w:color w:val="000000" w:themeColor="text1"/>
          <w:lang w:val="fr-FR"/>
        </w:rPr>
        <w:t>],</w:t>
      </w:r>
    </w:p>
    <w:p w14:paraId="2EDFAD3E" w14:textId="77777777" w:rsidR="0073729B" w:rsidRPr="0073729B" w:rsidRDefault="0073729B" w:rsidP="0073729B">
      <w:pPr>
        <w:spacing w:after="0"/>
        <w:rPr>
          <w:rFonts w:eastAsia="Arial" w:cs="Arial"/>
          <w:color w:val="000000" w:themeColor="text1"/>
          <w:lang w:val="fr-FR"/>
        </w:rPr>
      </w:pPr>
    </w:p>
    <w:p w14:paraId="57935B83" w14:textId="77777777" w:rsidR="0073729B" w:rsidRDefault="0073729B" w:rsidP="0073729B">
      <w:pPr>
        <w:spacing w:after="0"/>
        <w:rPr>
          <w:color w:val="000000" w:themeColor="text1"/>
          <w:lang w:val="fr-FR"/>
        </w:rPr>
      </w:pPr>
      <w:r w:rsidRPr="0073729B">
        <w:rPr>
          <w:color w:val="000000" w:themeColor="text1"/>
          <w:lang w:val="fr-FR"/>
        </w:rPr>
        <w:t xml:space="preserve">Nous nous engageons à vous tenir informés, en tant que membres importants de notre communauté sportive, des décisions ayant un impact sur la formation que nous offrons ensemble. C’est pourquoi nous vous écrivons aujourd’hui pour vous informer de l’avenir du module de formation et de l’évaluation en ligne Prise de décisions éthiques PNCE (PDE). </w:t>
      </w:r>
    </w:p>
    <w:p w14:paraId="3DA4F82A" w14:textId="77777777" w:rsidR="0073729B" w:rsidRDefault="0073729B" w:rsidP="0073729B">
      <w:pPr>
        <w:spacing w:after="0"/>
        <w:rPr>
          <w:rFonts w:eastAsia="Arial" w:cs="Arial"/>
          <w:color w:val="000000" w:themeColor="text1"/>
          <w:lang w:val="fr-FR"/>
        </w:rPr>
      </w:pPr>
    </w:p>
    <w:p w14:paraId="00C57913" w14:textId="32C276AA" w:rsidR="004C655B" w:rsidRDefault="004C655B" w:rsidP="0073729B">
      <w:pPr>
        <w:spacing w:after="0"/>
        <w:rPr>
          <w:lang w:val="fr-FR"/>
        </w:rPr>
      </w:pPr>
      <w:r w:rsidRPr="0073729B">
        <w:rPr>
          <w:lang w:val="fr-FR"/>
        </w:rPr>
        <w:t>Le module PDE est la pierre angulaire du PNCE, avec plus de 25 000 entraîneurs qui ont suivi la formation, l’évaluation en ligne ou les deux. Au cours des dernières années, les observations et les données ont montré que de plus en plus d’entraîneurs choisissent de passer directement l’évaluation en ligne du module PDE plutôt que de suivre d’abord la formation, compte tenu de leur réalité. Pour certains entraîneurs pratiquant plusieurs sports, il existe un certain dédoublement, car ils suivent la même formation à la fois dans un contexte multisports et dans un contexte propre au sport.</w:t>
      </w:r>
    </w:p>
    <w:p w14:paraId="3E1AB398" w14:textId="77777777" w:rsidR="004C655B" w:rsidRPr="0073729B" w:rsidRDefault="004C655B" w:rsidP="0073729B">
      <w:pPr>
        <w:spacing w:after="0"/>
        <w:rPr>
          <w:rFonts w:eastAsia="Arial" w:cs="Arial"/>
          <w:color w:val="000000" w:themeColor="text1"/>
          <w:lang w:val="fr-FR"/>
        </w:rPr>
      </w:pPr>
    </w:p>
    <w:p w14:paraId="4B2A97EA" w14:textId="77777777" w:rsidR="0073729B" w:rsidRDefault="0073729B" w:rsidP="0073729B">
      <w:pPr>
        <w:spacing w:after="0"/>
        <w:rPr>
          <w:color w:val="000000" w:themeColor="text1"/>
          <w:lang w:val="fr-FR"/>
        </w:rPr>
      </w:pPr>
      <w:r w:rsidRPr="0073729B">
        <w:rPr>
          <w:color w:val="000000" w:themeColor="text1"/>
          <w:lang w:val="fr-FR"/>
        </w:rPr>
        <w:t>Après de nombreux mois de consultation avec nos partenaires du PNCE (organismes nationaux de sport, représentants provinciaux ou territoriaux de la formation des entraîneurs et gouvernements fédéral, provinciaux et territoriaux) et l’Association canadienne des entraîneurs (ACE), nous avons pris la décision collective d’offrir le module de formation Prise de décisions éthiques PNCE exclusivement en ligne au moyen d’un nouveau module de formation en ligne.</w:t>
      </w:r>
    </w:p>
    <w:p w14:paraId="4F2D8261" w14:textId="77777777" w:rsidR="001844BF" w:rsidRPr="0073729B" w:rsidRDefault="001844BF" w:rsidP="0073729B">
      <w:pPr>
        <w:spacing w:after="0"/>
        <w:rPr>
          <w:rFonts w:eastAsia="Arial" w:cs="Arial"/>
          <w:color w:val="000000" w:themeColor="text1"/>
          <w:lang w:val="fr-FR"/>
        </w:rPr>
      </w:pPr>
    </w:p>
    <w:p w14:paraId="3C12D85B" w14:textId="77777777" w:rsidR="0073729B" w:rsidRDefault="0073729B" w:rsidP="0073729B">
      <w:pPr>
        <w:spacing w:after="0"/>
        <w:rPr>
          <w:b/>
          <w:color w:val="000000" w:themeColor="text1"/>
          <w:lang w:val="fr-FR"/>
        </w:rPr>
      </w:pPr>
      <w:r w:rsidRPr="0073729B">
        <w:rPr>
          <w:b/>
          <w:color w:val="000000" w:themeColor="text1"/>
          <w:lang w:val="fr-FR"/>
        </w:rPr>
        <w:t>Le nouveau module de formation et l’évaluation Prise de décisions éthiques PNCE seront accessibles dès le 1</w:t>
      </w:r>
      <w:r w:rsidRPr="0073729B">
        <w:rPr>
          <w:b/>
          <w:color w:val="000000" w:themeColor="text1"/>
          <w:vertAlign w:val="superscript"/>
          <w:lang w:val="fr-FR"/>
        </w:rPr>
        <w:t>er</w:t>
      </w:r>
      <w:r w:rsidRPr="0073729B">
        <w:rPr>
          <w:b/>
          <w:color w:val="000000" w:themeColor="text1"/>
          <w:lang w:val="fr-FR"/>
        </w:rPr>
        <w:t> avril 2026 à partir du système de gestion de l’apprentissage du Casier.</w:t>
      </w:r>
    </w:p>
    <w:p w14:paraId="3A02E790" w14:textId="2168B0AD" w:rsidR="0073729B" w:rsidRPr="0073729B" w:rsidRDefault="0073729B" w:rsidP="0073729B">
      <w:pPr>
        <w:spacing w:before="120" w:after="0" w:line="240" w:lineRule="auto"/>
        <w:rPr>
          <w:rFonts w:eastAsia="Arial" w:cs="Arial"/>
          <w:color w:val="000000" w:themeColor="text1"/>
          <w:lang w:val="fr-FR"/>
        </w:rPr>
      </w:pPr>
    </w:p>
    <w:p w14:paraId="1C7A4440" w14:textId="77777777" w:rsidR="0073729B" w:rsidRPr="0073729B" w:rsidRDefault="0073729B" w:rsidP="001844BF">
      <w:pPr>
        <w:spacing w:before="120" w:line="240" w:lineRule="auto"/>
        <w:rPr>
          <w:rFonts w:eastAsia="Arial" w:cs="Arial"/>
          <w:color w:val="000000" w:themeColor="text1"/>
          <w:lang w:val="fr-FR"/>
        </w:rPr>
      </w:pPr>
      <w:r w:rsidRPr="0073729B">
        <w:rPr>
          <w:color w:val="000000" w:themeColor="text1"/>
          <w:lang w:val="fr-FR"/>
        </w:rPr>
        <w:t xml:space="preserve">Le nouveau module de formation et d’évaluation PDE en ligne offrira une expérience d’apprentissage cohérente à un tarif unique, ce qui rendra la formation plus accessible et plus efficace pour les entraîneurs. </w:t>
      </w:r>
    </w:p>
    <w:p w14:paraId="199902ED" w14:textId="77777777" w:rsidR="0073729B" w:rsidRPr="0073729B" w:rsidRDefault="0073729B" w:rsidP="0073729B">
      <w:pPr>
        <w:spacing w:after="0" w:line="240" w:lineRule="auto"/>
        <w:rPr>
          <w:rFonts w:eastAsia="Arial" w:cs="Arial"/>
          <w:color w:val="000000" w:themeColor="text1"/>
          <w:sz w:val="22"/>
          <w:szCs w:val="22"/>
          <w:lang w:val="fr-FR"/>
        </w:rPr>
      </w:pPr>
    </w:p>
    <w:p w14:paraId="1E11F001" w14:textId="77777777" w:rsidR="0073729B" w:rsidRDefault="0073729B" w:rsidP="0073729B">
      <w:pPr>
        <w:spacing w:after="0"/>
        <w:rPr>
          <w:color w:val="000000" w:themeColor="text1"/>
          <w:lang w:val="fr-FR"/>
        </w:rPr>
      </w:pPr>
      <w:r w:rsidRPr="0073729B">
        <w:rPr>
          <w:color w:val="000000" w:themeColor="text1"/>
          <w:lang w:val="fr-FR"/>
        </w:rPr>
        <w:t xml:space="preserve">Ce changement reflète </w:t>
      </w:r>
      <w:r w:rsidRPr="0073729B">
        <w:rPr>
          <w:rStyle w:val="normaltextrun"/>
          <w:rFonts w:ascii="Encode Sans" w:hAnsi="Encode Sans"/>
          <w:color w:val="000000" w:themeColor="text1"/>
          <w:lang w:val="fr-FR"/>
        </w:rPr>
        <w:t xml:space="preserve">un virage stratégique qui a pour but de renforcer nos partenariats et d’améliorer l’uniformité dans tout l’écosystème du Programme national de certification des entraîneurs (PNCE). </w:t>
      </w:r>
      <w:r w:rsidRPr="0073729B">
        <w:rPr>
          <w:color w:val="000000" w:themeColor="text1"/>
          <w:lang w:val="fr-FR"/>
        </w:rPr>
        <w:t>Vous êtes des membres importants de notre communauté sportive et nous nous engageons à travailler avec vous pour mettre en œuvre cette transition avec succès.</w:t>
      </w:r>
    </w:p>
    <w:p w14:paraId="4F27824F" w14:textId="77777777" w:rsidR="001844BF" w:rsidRPr="0073729B" w:rsidRDefault="001844BF" w:rsidP="0073729B">
      <w:pPr>
        <w:spacing w:after="0"/>
        <w:rPr>
          <w:rFonts w:eastAsia="Arial" w:cs="Arial"/>
          <w:color w:val="000000" w:themeColor="text1"/>
          <w:lang w:val="fr-FR"/>
        </w:rPr>
      </w:pPr>
    </w:p>
    <w:p w14:paraId="313108CB" w14:textId="77777777" w:rsidR="0073729B" w:rsidRPr="0073729B" w:rsidRDefault="0073729B" w:rsidP="0073729B">
      <w:pPr>
        <w:spacing w:after="0"/>
        <w:rPr>
          <w:rFonts w:eastAsia="Arial" w:cs="Arial"/>
          <w:b/>
          <w:bCs/>
          <w:color w:val="000000" w:themeColor="text1"/>
          <w:lang w:val="fr-FR"/>
        </w:rPr>
      </w:pPr>
      <w:r w:rsidRPr="0073729B">
        <w:rPr>
          <w:b/>
          <w:color w:val="000000" w:themeColor="text1"/>
          <w:lang w:val="fr-FR"/>
        </w:rPr>
        <w:t>Prochaines étapes</w:t>
      </w:r>
    </w:p>
    <w:p w14:paraId="412B1097" w14:textId="77777777" w:rsidR="0073729B" w:rsidRDefault="0073729B" w:rsidP="0073729B">
      <w:pPr>
        <w:spacing w:after="0"/>
        <w:rPr>
          <w:color w:val="000000" w:themeColor="text1"/>
          <w:lang w:val="fr-FR"/>
        </w:rPr>
      </w:pPr>
      <w:r w:rsidRPr="0073729B">
        <w:rPr>
          <w:color w:val="000000" w:themeColor="text1"/>
          <w:lang w:val="fr-FR"/>
        </w:rPr>
        <w:t>Nous vous informerons régulièrement des prochaines mises à jour. [</w:t>
      </w:r>
      <w:proofErr w:type="spellStart"/>
      <w:r w:rsidRPr="0073729B">
        <w:rPr>
          <w:color w:val="000000" w:themeColor="text1"/>
          <w:highlight w:val="yellow"/>
          <w:lang w:val="fr-FR"/>
        </w:rPr>
        <w:t>Placeholder</w:t>
      </w:r>
      <w:proofErr w:type="spellEnd"/>
      <w:r w:rsidRPr="0073729B">
        <w:rPr>
          <w:color w:val="000000" w:themeColor="text1"/>
          <w:highlight w:val="yellow"/>
          <w:lang w:val="fr-FR"/>
        </w:rPr>
        <w:t xml:space="preserve"> for </w:t>
      </w:r>
      <w:proofErr w:type="spellStart"/>
      <w:r w:rsidRPr="0073729B">
        <w:rPr>
          <w:color w:val="000000" w:themeColor="text1"/>
          <w:highlight w:val="yellow"/>
          <w:lang w:val="fr-FR"/>
        </w:rPr>
        <w:t>additional</w:t>
      </w:r>
      <w:proofErr w:type="spellEnd"/>
      <w:r w:rsidRPr="0073729B">
        <w:rPr>
          <w:color w:val="000000" w:themeColor="text1"/>
          <w:highlight w:val="yellow"/>
          <w:lang w:val="fr-FR"/>
        </w:rPr>
        <w:t xml:space="preserve"> information</w:t>
      </w:r>
      <w:r w:rsidRPr="0073729B">
        <w:rPr>
          <w:color w:val="000000" w:themeColor="text1"/>
          <w:lang w:val="fr-FR"/>
        </w:rPr>
        <w:t>].</w:t>
      </w:r>
    </w:p>
    <w:p w14:paraId="6E29CB6E" w14:textId="77777777" w:rsidR="001844BF" w:rsidRPr="0073729B" w:rsidRDefault="001844BF" w:rsidP="0073729B">
      <w:pPr>
        <w:spacing w:after="0"/>
        <w:rPr>
          <w:rFonts w:eastAsia="Arial" w:cs="Arial"/>
          <w:color w:val="000000" w:themeColor="text1"/>
          <w:lang w:val="fr-FR"/>
        </w:rPr>
      </w:pPr>
    </w:p>
    <w:p w14:paraId="2C283737" w14:textId="77777777" w:rsidR="0073729B" w:rsidRDefault="0073729B" w:rsidP="0073729B">
      <w:pPr>
        <w:spacing w:after="0"/>
        <w:rPr>
          <w:color w:val="000000" w:themeColor="text1"/>
          <w:lang w:val="fr-FR"/>
        </w:rPr>
      </w:pPr>
      <w:r w:rsidRPr="0073729B">
        <w:rPr>
          <w:color w:val="000000" w:themeColor="text1"/>
          <w:lang w:val="fr-FR"/>
        </w:rPr>
        <w:t>Si vous avez des questions ou si vous avez besoin d’aide, veuillez communiquer directement avec votre [</w:t>
      </w:r>
      <w:r w:rsidRPr="0073729B">
        <w:rPr>
          <w:color w:val="000000" w:themeColor="text1"/>
          <w:highlight w:val="yellow"/>
          <w:lang w:val="fr-FR"/>
        </w:rPr>
        <w:t>insert contact</w:t>
      </w:r>
      <w:r w:rsidRPr="0073729B">
        <w:rPr>
          <w:color w:val="000000" w:themeColor="text1"/>
          <w:lang w:val="fr-FR"/>
        </w:rPr>
        <w:t>].</w:t>
      </w:r>
    </w:p>
    <w:p w14:paraId="2073D387" w14:textId="77777777" w:rsidR="001844BF" w:rsidRPr="0073729B" w:rsidRDefault="001844BF" w:rsidP="0073729B">
      <w:pPr>
        <w:spacing w:after="0"/>
        <w:rPr>
          <w:rFonts w:eastAsia="Arial" w:cs="Arial"/>
          <w:color w:val="000000" w:themeColor="text1"/>
          <w:lang w:val="fr-FR"/>
        </w:rPr>
      </w:pPr>
    </w:p>
    <w:p w14:paraId="1DDB01F7" w14:textId="77777777" w:rsidR="0073729B" w:rsidRDefault="0073729B" w:rsidP="0073729B">
      <w:pPr>
        <w:spacing w:after="0"/>
        <w:rPr>
          <w:color w:val="000000" w:themeColor="text1"/>
          <w:lang w:val="fr-FR"/>
        </w:rPr>
      </w:pPr>
      <w:r w:rsidRPr="0073729B">
        <w:rPr>
          <w:color w:val="000000" w:themeColor="text1"/>
          <w:lang w:val="fr-FR"/>
        </w:rPr>
        <w:t>Nous vous remercions de votre collaboration pendant que nous travaillons ensemble pour améliorer le système sportif au Canada et la durabilité de nos programmes. Nous continuerons de vous tenir au courant de l’évolution de cet important projet.</w:t>
      </w:r>
    </w:p>
    <w:p w14:paraId="44CC795C" w14:textId="77777777" w:rsidR="001844BF" w:rsidRPr="0073729B" w:rsidRDefault="001844BF" w:rsidP="0073729B">
      <w:pPr>
        <w:spacing w:after="0"/>
        <w:rPr>
          <w:rFonts w:eastAsia="Arial" w:cs="Arial"/>
          <w:color w:val="000000" w:themeColor="text1"/>
          <w:lang w:val="fr-FR"/>
        </w:rPr>
      </w:pPr>
    </w:p>
    <w:p w14:paraId="75E7110E" w14:textId="77777777" w:rsidR="0073729B" w:rsidRPr="0073729B" w:rsidRDefault="0073729B" w:rsidP="0073729B">
      <w:pPr>
        <w:spacing w:after="0"/>
        <w:rPr>
          <w:rFonts w:eastAsia="Arial" w:cs="Arial"/>
        </w:rPr>
      </w:pPr>
      <w:proofErr w:type="spellStart"/>
      <w:r w:rsidRPr="0073729B">
        <w:t>Cordialement</w:t>
      </w:r>
      <w:proofErr w:type="spellEnd"/>
      <w:r w:rsidRPr="0073729B">
        <w:t>,</w:t>
      </w:r>
    </w:p>
    <w:p w14:paraId="3C864C5C" w14:textId="77777777" w:rsidR="0073729B" w:rsidRPr="0073729B" w:rsidRDefault="0073729B" w:rsidP="0073729B">
      <w:pPr>
        <w:spacing w:after="0"/>
        <w:rPr>
          <w:highlight w:val="yellow"/>
        </w:rPr>
      </w:pPr>
      <w:r w:rsidRPr="0073729B">
        <w:rPr>
          <w:highlight w:val="yellow"/>
        </w:rPr>
        <w:t>x</w:t>
      </w:r>
    </w:p>
    <w:p w14:paraId="072C2C15" w14:textId="77777777" w:rsidR="0073729B" w:rsidRDefault="0073729B" w:rsidP="0073729B">
      <w:pPr>
        <w:spacing w:after="0"/>
      </w:pPr>
    </w:p>
    <w:p w14:paraId="2A944C6B" w14:textId="77777777" w:rsidR="00C02B7F" w:rsidRPr="00C02B7F" w:rsidRDefault="00C02B7F" w:rsidP="0073729B">
      <w:pPr>
        <w:spacing w:after="0"/>
      </w:pPr>
    </w:p>
    <w:sectPr w:rsidR="00C02B7F" w:rsidRPr="00C02B7F" w:rsidSect="00AF52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4D20" w14:textId="77777777" w:rsidR="00301D7C" w:rsidRDefault="00301D7C" w:rsidP="00AF52CC">
      <w:r>
        <w:separator/>
      </w:r>
    </w:p>
  </w:endnote>
  <w:endnote w:type="continuationSeparator" w:id="0">
    <w:p w14:paraId="5F7E7FDB" w14:textId="77777777" w:rsidR="00301D7C" w:rsidRDefault="00301D7C" w:rsidP="00AF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altName w:val="Cambria"/>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139" w14:textId="6E02ACD7" w:rsidR="00431704" w:rsidRDefault="00DA0B22" w:rsidP="00AF52CC">
    <w:pPr>
      <w:pStyle w:val="Footer"/>
    </w:pPr>
    <w:r>
      <w:rPr>
        <w:noProof/>
      </w:rPr>
      <w:drawing>
        <wp:anchor distT="0" distB="0" distL="114300" distR="114300" simplePos="0" relativeHeight="251658239" behindDoc="0" locked="0" layoutInCell="1" allowOverlap="1" wp14:anchorId="77ADB128" wp14:editId="3E081FA1">
          <wp:simplePos x="0" y="0"/>
          <wp:positionH relativeFrom="page">
            <wp:posOffset>7248525</wp:posOffset>
          </wp:positionH>
          <wp:positionV relativeFrom="paragraph">
            <wp:posOffset>-680085</wp:posOffset>
          </wp:positionV>
          <wp:extent cx="567095" cy="2138363"/>
          <wp:effectExtent l="0" t="0" r="4445" b="0"/>
          <wp:wrapThrough wrapText="bothSides">
            <wp:wrapPolygon edited="0">
              <wp:start x="7982" y="0"/>
              <wp:lineTo x="7982" y="3079"/>
              <wp:lineTo x="4354" y="4234"/>
              <wp:lineTo x="0" y="5966"/>
              <wp:lineTo x="0" y="10585"/>
              <wp:lineTo x="1451" y="15974"/>
              <wp:lineTo x="5805" y="18476"/>
              <wp:lineTo x="9433" y="19246"/>
              <wp:lineTo x="10885" y="19631"/>
              <wp:lineTo x="15964" y="19631"/>
              <wp:lineTo x="15964" y="15396"/>
              <wp:lineTo x="21044" y="11162"/>
              <wp:lineTo x="21044" y="7891"/>
              <wp:lineTo x="18867" y="2887"/>
              <wp:lineTo x="14513" y="962"/>
              <wp:lineTo x="11610" y="0"/>
              <wp:lineTo x="7982" y="0"/>
            </wp:wrapPolygon>
          </wp:wrapThrough>
          <wp:docPr id="593486860" name="Picture 5" descr="A logo with orange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86860" name="Picture 5" descr="A logo with orange and white lines&#10;&#10;AI-generated content may be incorrect."/>
                  <pic:cNvPicPr/>
                </pic:nvPicPr>
                <pic:blipFill>
                  <a:blip r:embed="rId1">
                    <a:extLst>
                      <a:ext uri="{BEBA8EAE-BF5A-486C-A8C5-ECC9F3942E4B}">
                        <a14:imgProps xmlns:a14="http://schemas.microsoft.com/office/drawing/2010/main">
                          <a14:imgLayer r:embed="rId2">
                            <a14:imgEffect>
                              <a14:backgroundRemoval t="1791" b="90000" l="1558" r="99065">
                                <a14:foregroundMark x1="48702" y1="1791" x2="58775" y2="4683"/>
                                <a14:foregroundMark x1="6750" y1="30523" x2="10903" y2="54132"/>
                                <a14:foregroundMark x1="10073" y1="28953" x2="1661" y2="35427"/>
                                <a14:foregroundMark x1="72274" y1="66391" x2="99065" y2="44545"/>
                                <a14:foregroundMark x1="99065" y1="44545" x2="99065" y2="44545"/>
                                <a14:backgroundMark x1="85670" y1="67493" x2="93250" y2="52121"/>
                              </a14:backgroundRemoval>
                            </a14:imgEffect>
                          </a14:imgLayer>
                        </a14:imgProps>
                      </a:ext>
                      <a:ext uri="{28A0092B-C50C-407E-A947-70E740481C1C}">
                        <a14:useLocalDpi xmlns:a14="http://schemas.microsoft.com/office/drawing/2010/main" val="0"/>
                      </a:ext>
                    </a:extLst>
                  </a:blip>
                  <a:stretch>
                    <a:fillRect/>
                  </a:stretch>
                </pic:blipFill>
                <pic:spPr>
                  <a:xfrm>
                    <a:off x="0" y="0"/>
                    <a:ext cx="567095" cy="2138363"/>
                  </a:xfrm>
                  <a:prstGeom prst="rect">
                    <a:avLst/>
                  </a:prstGeom>
                </pic:spPr>
              </pic:pic>
            </a:graphicData>
          </a:graphic>
        </wp:anchor>
      </w:drawing>
    </w:r>
    <w:r w:rsidR="00431704">
      <w:rPr>
        <w:noProof/>
      </w:rPr>
      <mc:AlternateContent>
        <mc:Choice Requires="wps">
          <w:drawing>
            <wp:anchor distT="0" distB="0" distL="114300" distR="114300" simplePos="0" relativeHeight="251660288" behindDoc="0" locked="0" layoutInCell="1" allowOverlap="1" wp14:anchorId="56C310DC" wp14:editId="61E17015">
              <wp:simplePos x="0" y="0"/>
              <wp:positionH relativeFrom="page">
                <wp:posOffset>-56197</wp:posOffset>
              </wp:positionH>
              <wp:positionV relativeFrom="paragraph">
                <wp:posOffset>602932</wp:posOffset>
              </wp:positionV>
              <wp:extent cx="8072120" cy="0"/>
              <wp:effectExtent l="0" t="38100" r="43180" b="38100"/>
              <wp:wrapNone/>
              <wp:docPr id="415653442" name="Straight Connector 2"/>
              <wp:cNvGraphicFramePr/>
              <a:graphic xmlns:a="http://schemas.openxmlformats.org/drawingml/2006/main">
                <a:graphicData uri="http://schemas.microsoft.com/office/word/2010/wordprocessingShape">
                  <wps:wsp>
                    <wps:cNvCnPr/>
                    <wps:spPr>
                      <a:xfrm>
                        <a:off x="0" y="0"/>
                        <a:ext cx="8072120" cy="0"/>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81B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pt,47.45pt" to="631.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" strokecolor="#e8903d"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5538" w14:textId="77777777" w:rsidR="00301D7C" w:rsidRDefault="00301D7C" w:rsidP="00AF52CC">
      <w:r>
        <w:separator/>
      </w:r>
    </w:p>
  </w:footnote>
  <w:footnote w:type="continuationSeparator" w:id="0">
    <w:p w14:paraId="6547CCDD" w14:textId="77777777" w:rsidR="00301D7C" w:rsidRDefault="00301D7C" w:rsidP="00AF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398" w14:textId="25F578DD" w:rsidR="00ED7B87" w:rsidRDefault="00431704" w:rsidP="00AF52CC">
    <w:pPr>
      <w:pStyle w:val="Header"/>
    </w:pPr>
    <w:r>
      <w:rPr>
        <w:noProof/>
      </w:rPr>
      <w:drawing>
        <wp:anchor distT="0" distB="0" distL="114300" distR="114300" simplePos="0" relativeHeight="251665408" behindDoc="0" locked="0" layoutInCell="1" allowOverlap="1" wp14:anchorId="552A7945" wp14:editId="2AC50DCC">
          <wp:simplePos x="0" y="0"/>
          <wp:positionH relativeFrom="column">
            <wp:posOffset>-685800</wp:posOffset>
          </wp:positionH>
          <wp:positionV relativeFrom="paragraph">
            <wp:posOffset>-295275</wp:posOffset>
          </wp:positionV>
          <wp:extent cx="2260779" cy="623888"/>
          <wp:effectExtent l="0" t="0" r="6350" b="5080"/>
          <wp:wrapThrough wrapText="bothSides">
            <wp:wrapPolygon edited="0">
              <wp:start x="12013" y="0"/>
              <wp:lineTo x="3640" y="3959"/>
              <wp:lineTo x="2002" y="5279"/>
              <wp:lineTo x="2184" y="10558"/>
              <wp:lineTo x="0" y="13198"/>
              <wp:lineTo x="0" y="21116"/>
              <wp:lineTo x="16928" y="21116"/>
              <wp:lineTo x="17838" y="21116"/>
              <wp:lineTo x="21479" y="19796"/>
              <wp:lineTo x="21479" y="13857"/>
              <wp:lineTo x="20751" y="10558"/>
              <wp:lineTo x="21115" y="5939"/>
              <wp:lineTo x="20022" y="4619"/>
              <wp:lineTo x="12742" y="0"/>
              <wp:lineTo x="12013" y="0"/>
            </wp:wrapPolygon>
          </wp:wrapThrough>
          <wp:docPr id="168548330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3306" name="Picture 3"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779" cy="623888"/>
                  </a:xfrm>
                  <a:prstGeom prst="rect">
                    <a:avLst/>
                  </a:prstGeom>
                </pic:spPr>
              </pic:pic>
            </a:graphicData>
          </a:graphic>
        </wp:anchor>
      </w:drawing>
    </w:r>
    <w:r>
      <w:rPr>
        <w:noProof/>
      </w:rPr>
      <mc:AlternateContent>
        <mc:Choice Requires="wps">
          <w:drawing>
            <wp:anchor distT="0" distB="0" distL="114300" distR="114300" simplePos="0" relativeHeight="251653120" behindDoc="0" locked="0" layoutInCell="1" allowOverlap="1" wp14:anchorId="4FF93CBC" wp14:editId="222E1A91">
              <wp:simplePos x="0" y="0"/>
              <wp:positionH relativeFrom="page">
                <wp:posOffset>-161924</wp:posOffset>
              </wp:positionH>
              <wp:positionV relativeFrom="paragraph">
                <wp:posOffset>-423863</wp:posOffset>
              </wp:positionV>
              <wp:extent cx="8134350" cy="9207"/>
              <wp:effectExtent l="19050" t="38100" r="38100" b="48260"/>
              <wp:wrapNone/>
              <wp:docPr id="1665430009" name="Straight Connector 1"/>
              <wp:cNvGraphicFramePr/>
              <a:graphic xmlns:a="http://schemas.openxmlformats.org/drawingml/2006/main">
                <a:graphicData uri="http://schemas.microsoft.com/office/word/2010/wordprocessingShape">
                  <wps:wsp>
                    <wps:cNvCnPr/>
                    <wps:spPr>
                      <a:xfrm>
                        <a:off x="0" y="0"/>
                        <a:ext cx="8134350" cy="9207"/>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A52CA"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75pt,-33.4pt" to="627.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" strokecolor="#e8903d" strokeweight="6pt">
              <v:stroke joinstyle="miter"/>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7"/>
    <w:rsid w:val="000849DA"/>
    <w:rsid w:val="00107481"/>
    <w:rsid w:val="001844BF"/>
    <w:rsid w:val="002D52A2"/>
    <w:rsid w:val="00301D7C"/>
    <w:rsid w:val="003663DA"/>
    <w:rsid w:val="003A19F1"/>
    <w:rsid w:val="00431704"/>
    <w:rsid w:val="004C655B"/>
    <w:rsid w:val="00572825"/>
    <w:rsid w:val="005B5448"/>
    <w:rsid w:val="005F363A"/>
    <w:rsid w:val="006065C8"/>
    <w:rsid w:val="006D52AB"/>
    <w:rsid w:val="0073729B"/>
    <w:rsid w:val="00822369"/>
    <w:rsid w:val="00871866"/>
    <w:rsid w:val="00AF52CC"/>
    <w:rsid w:val="00C02B7F"/>
    <w:rsid w:val="00DA0B22"/>
    <w:rsid w:val="00DA7FEF"/>
    <w:rsid w:val="00ED7B87"/>
    <w:rsid w:val="00FA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E57F"/>
  <w15:chartTrackingRefBased/>
  <w15:docId w15:val="{62F3839B-361E-455C-A32B-6A41A46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CC"/>
    <w:rPr>
      <w:rFonts w:ascii="Encode Sans" w:hAnsi="Encode Sans"/>
      <w:lang w:val="en-CA"/>
    </w:rPr>
  </w:style>
  <w:style w:type="paragraph" w:styleId="Heading1">
    <w:name w:val="heading 1"/>
    <w:basedOn w:val="Normal"/>
    <w:next w:val="Normal"/>
    <w:link w:val="Heading1Char"/>
    <w:uiPriority w:val="9"/>
    <w:qFormat/>
    <w:rsid w:val="00AF52CC"/>
    <w:pPr>
      <w:keepNext/>
      <w:keepLines/>
      <w:spacing w:before="360" w:after="80"/>
      <w:outlineLvl w:val="0"/>
    </w:pPr>
    <w:rPr>
      <w:rFonts w:eastAsiaTheme="majorEastAsia" w:cstheme="majorBidi"/>
      <w:color w:val="D20A11"/>
      <w:sz w:val="40"/>
      <w:szCs w:val="40"/>
    </w:rPr>
  </w:style>
  <w:style w:type="paragraph" w:styleId="Heading2">
    <w:name w:val="heading 2"/>
    <w:basedOn w:val="Normal"/>
    <w:next w:val="Normal"/>
    <w:link w:val="Heading2Char"/>
    <w:uiPriority w:val="9"/>
    <w:unhideWhenUsed/>
    <w:qFormat/>
    <w:rsid w:val="00AF52CC"/>
    <w:pPr>
      <w:keepNext/>
      <w:keepLines/>
      <w:spacing w:before="160" w:after="80"/>
      <w:outlineLvl w:val="1"/>
    </w:pPr>
    <w:rPr>
      <w:rFonts w:eastAsiaTheme="majorEastAsia" w:cstheme="majorBidi"/>
      <w:color w:val="E8903D"/>
      <w:sz w:val="32"/>
      <w:szCs w:val="32"/>
    </w:rPr>
  </w:style>
  <w:style w:type="paragraph" w:styleId="Heading3">
    <w:name w:val="heading 3"/>
    <w:basedOn w:val="Normal"/>
    <w:next w:val="Normal"/>
    <w:link w:val="Heading3Char"/>
    <w:uiPriority w:val="9"/>
    <w:semiHidden/>
    <w:unhideWhenUsed/>
    <w:qFormat/>
    <w:rsid w:val="00ED7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CC"/>
    <w:rPr>
      <w:rFonts w:ascii="Encode Sans" w:eastAsiaTheme="majorEastAsia" w:hAnsi="Encode Sans" w:cstheme="majorBidi"/>
      <w:color w:val="D20A11"/>
      <w:sz w:val="40"/>
      <w:szCs w:val="40"/>
      <w:lang w:val="en-CA"/>
    </w:rPr>
  </w:style>
  <w:style w:type="character" w:customStyle="1" w:styleId="Heading2Char">
    <w:name w:val="Heading 2 Char"/>
    <w:basedOn w:val="DefaultParagraphFont"/>
    <w:link w:val="Heading2"/>
    <w:uiPriority w:val="9"/>
    <w:rsid w:val="00AF52CC"/>
    <w:rPr>
      <w:rFonts w:ascii="Encode Sans" w:eastAsiaTheme="majorEastAsia" w:hAnsi="Encode Sans" w:cstheme="majorBidi"/>
      <w:color w:val="E8903D"/>
      <w:sz w:val="32"/>
      <w:szCs w:val="32"/>
      <w:lang w:val="en-CA"/>
    </w:rPr>
  </w:style>
  <w:style w:type="character" w:customStyle="1" w:styleId="Heading3Char">
    <w:name w:val="Heading 3 Char"/>
    <w:basedOn w:val="DefaultParagraphFont"/>
    <w:link w:val="Heading3"/>
    <w:uiPriority w:val="9"/>
    <w:semiHidden/>
    <w:rsid w:val="00ED7B87"/>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D7B87"/>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D7B87"/>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D7B87"/>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D7B87"/>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D7B87"/>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D7B8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F52C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52CC"/>
    <w:rPr>
      <w:rFonts w:ascii="Encode Sans" w:eastAsiaTheme="majorEastAsia" w:hAnsi="Encode Sans" w:cstheme="majorBidi"/>
      <w:spacing w:val="-10"/>
      <w:kern w:val="28"/>
      <w:sz w:val="56"/>
      <w:szCs w:val="56"/>
      <w:lang w:val="en-CA"/>
    </w:rPr>
  </w:style>
  <w:style w:type="paragraph" w:styleId="Subtitle">
    <w:name w:val="Subtitle"/>
    <w:basedOn w:val="Normal"/>
    <w:next w:val="Normal"/>
    <w:link w:val="SubtitleChar"/>
    <w:uiPriority w:val="11"/>
    <w:qFormat/>
    <w:rsid w:val="00ED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B8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D7B87"/>
    <w:pPr>
      <w:spacing w:before="160"/>
      <w:jc w:val="center"/>
    </w:pPr>
    <w:rPr>
      <w:i/>
      <w:iCs/>
      <w:color w:val="404040" w:themeColor="text1" w:themeTint="BF"/>
    </w:rPr>
  </w:style>
  <w:style w:type="character" w:customStyle="1" w:styleId="QuoteChar">
    <w:name w:val="Quote Char"/>
    <w:basedOn w:val="DefaultParagraphFont"/>
    <w:link w:val="Quote"/>
    <w:uiPriority w:val="29"/>
    <w:rsid w:val="00ED7B87"/>
    <w:rPr>
      <w:i/>
      <w:iCs/>
      <w:color w:val="404040" w:themeColor="text1" w:themeTint="BF"/>
      <w:lang w:val="en-CA"/>
    </w:rPr>
  </w:style>
  <w:style w:type="paragraph" w:styleId="ListParagraph">
    <w:name w:val="List Paragraph"/>
    <w:basedOn w:val="Normal"/>
    <w:uiPriority w:val="34"/>
    <w:qFormat/>
    <w:rsid w:val="00ED7B87"/>
    <w:pPr>
      <w:ind w:left="720"/>
      <w:contextualSpacing/>
    </w:pPr>
  </w:style>
  <w:style w:type="character" w:styleId="IntenseEmphasis">
    <w:name w:val="Intense Emphasis"/>
    <w:basedOn w:val="DefaultParagraphFont"/>
    <w:uiPriority w:val="21"/>
    <w:qFormat/>
    <w:rsid w:val="00ED7B87"/>
    <w:rPr>
      <w:i/>
      <w:iCs/>
      <w:color w:val="0F4761" w:themeColor="accent1" w:themeShade="BF"/>
    </w:rPr>
  </w:style>
  <w:style w:type="paragraph" w:styleId="IntenseQuote">
    <w:name w:val="Intense Quote"/>
    <w:basedOn w:val="Normal"/>
    <w:next w:val="Normal"/>
    <w:link w:val="IntenseQuoteChar"/>
    <w:uiPriority w:val="30"/>
    <w:qFormat/>
    <w:rsid w:val="00ED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B87"/>
    <w:rPr>
      <w:i/>
      <w:iCs/>
      <w:color w:val="0F4761" w:themeColor="accent1" w:themeShade="BF"/>
      <w:lang w:val="en-CA"/>
    </w:rPr>
  </w:style>
  <w:style w:type="character" w:styleId="IntenseReference">
    <w:name w:val="Intense Reference"/>
    <w:basedOn w:val="DefaultParagraphFont"/>
    <w:uiPriority w:val="32"/>
    <w:qFormat/>
    <w:rsid w:val="00ED7B87"/>
    <w:rPr>
      <w:b/>
      <w:bCs/>
      <w:smallCaps/>
      <w:color w:val="0F4761" w:themeColor="accent1" w:themeShade="BF"/>
      <w:spacing w:val="5"/>
    </w:rPr>
  </w:style>
  <w:style w:type="paragraph" w:styleId="Header">
    <w:name w:val="header"/>
    <w:basedOn w:val="Normal"/>
    <w:link w:val="HeaderChar"/>
    <w:uiPriority w:val="99"/>
    <w:unhideWhenUsed/>
    <w:rsid w:val="00ED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87"/>
    <w:rPr>
      <w:lang w:val="en-CA"/>
    </w:rPr>
  </w:style>
  <w:style w:type="paragraph" w:styleId="Footer">
    <w:name w:val="footer"/>
    <w:basedOn w:val="Normal"/>
    <w:link w:val="FooterChar"/>
    <w:uiPriority w:val="99"/>
    <w:unhideWhenUsed/>
    <w:rsid w:val="00E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87"/>
    <w:rPr>
      <w:lang w:val="en-CA"/>
    </w:rPr>
  </w:style>
  <w:style w:type="paragraph" w:styleId="NoSpacing">
    <w:name w:val="No Spacing"/>
    <w:uiPriority w:val="1"/>
    <w:qFormat/>
    <w:rsid w:val="00AF52CC"/>
    <w:pPr>
      <w:spacing w:after="0" w:line="240" w:lineRule="auto"/>
    </w:pPr>
    <w:rPr>
      <w:rFonts w:ascii="Encode Sans" w:hAnsi="Encode Sans"/>
      <w:lang w:val="en-CA"/>
    </w:rPr>
  </w:style>
  <w:style w:type="paragraph" w:styleId="CommentText">
    <w:name w:val="annotation text"/>
    <w:basedOn w:val="Normal"/>
    <w:link w:val="CommentTextChar"/>
    <w:uiPriority w:val="99"/>
    <w:unhideWhenUsed/>
    <w:rsid w:val="00C02B7F"/>
    <w:pPr>
      <w:spacing w:line="240" w:lineRule="auto"/>
    </w:pPr>
    <w:rPr>
      <w:rFonts w:asciiTheme="minorHAnsi" w:eastAsiaTheme="minorEastAsia" w:hAnsiTheme="minorHAnsi"/>
      <w:kern w:val="0"/>
      <w:sz w:val="20"/>
      <w:szCs w:val="20"/>
      <w:lang w:val="en-US" w:eastAsia="ja-JP"/>
      <w14:ligatures w14:val="none"/>
    </w:rPr>
  </w:style>
  <w:style w:type="character" w:customStyle="1" w:styleId="CommentTextChar">
    <w:name w:val="Comment Text Char"/>
    <w:basedOn w:val="DefaultParagraphFont"/>
    <w:link w:val="CommentText"/>
    <w:uiPriority w:val="99"/>
    <w:rsid w:val="00C02B7F"/>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C02B7F"/>
    <w:rPr>
      <w:sz w:val="16"/>
      <w:szCs w:val="16"/>
    </w:rPr>
  </w:style>
  <w:style w:type="character" w:customStyle="1" w:styleId="normaltextrun">
    <w:name w:val="normaltextrun"/>
    <w:basedOn w:val="DefaultParagraphFont"/>
    <w:uiPriority w:val="1"/>
    <w:rsid w:val="00C02B7F"/>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C Document" ma:contentTypeID="0x0101008B403640B96B1F429E51BD9DF0B8AA3A00FF35EB7BD07A9B47A4CF798A00C886C4" ma:contentTypeVersion="4" ma:contentTypeDescription="All CAC Documents will be based on this Content Type" ma:contentTypeScope="" ma:versionID="cc0c61ac84577432eb628b4d08384142">
  <xsd:schema xmlns:xsd="http://www.w3.org/2001/XMLSchema" xmlns:xs="http://www.w3.org/2001/XMLSchema" xmlns:p="http://schemas.microsoft.com/office/2006/metadata/properties" xmlns:ns2="e10030fa-87a4-4309-b645-ea65c34eb667" xmlns:ns3="c06e0548-1bc0-4e1f-80d7-296fcec33dce" targetNamespace="http://schemas.microsoft.com/office/2006/metadata/properties" ma:root="true" ma:fieldsID="5eae7f93aae3df09f1c402e82a7621d6" ns2:_="" ns3:_="">
    <xsd:import namespace="e10030fa-87a4-4309-b645-ea65c34eb667"/>
    <xsd:import namespace="c06e0548-1bc0-4e1f-80d7-296fcec33dce"/>
    <xsd:element name="properties">
      <xsd:complexType>
        <xsd:sequence>
          <xsd:element name="documentManagement">
            <xsd:complexType>
              <xsd:all>
                <xsd:element ref="ns2:k6e3aaddb5c646b4b1bb004264c5f94e" minOccurs="0"/>
                <xsd:element ref="ns2:TaxCatchAll" minOccurs="0"/>
                <xsd:element ref="ns2:TaxCatchAllLabel" minOccurs="0"/>
                <xsd:element ref="ns2:f0ded25f707247ca938ec5b4a768f28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30fa-87a4-4309-b645-ea65c34eb667" elementFormDefault="qualified">
    <xsd:import namespace="http://schemas.microsoft.com/office/2006/documentManagement/types"/>
    <xsd:import namespace="http://schemas.microsoft.com/office/infopath/2007/PartnerControls"/>
    <xsd:element name="k6e3aaddb5c646b4b1bb004264c5f94e" ma:index="8" nillable="true" ma:taxonomy="true" ma:internalName="k6e3aaddb5c646b4b1bb004264c5f94e" ma:taxonomyFieldName="Area" ma:displayName="Area" ma:default="" ma:fieldId="{46e3aadd-b5c6-46b4-b1bb-004264c5f94e}" ma:sspId="183ea7a3-a5f8-458d-968b-0749e61eb84d" ma:termSetId="0a35745c-bf23-43ad-ba1a-d0d32cdacd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d68051-f0fe-41b4-bc3a-9ae461d0ac40}" ma:internalName="TaxCatchAll" ma:showField="CatchAllData"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d68051-f0fe-41b4-bc3a-9ae461d0ac40}" ma:internalName="TaxCatchAllLabel" ma:readOnly="true" ma:showField="CatchAllDataLabel"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f0ded25f707247ca938ec5b4a768f28e" ma:index="12" nillable="true" ma:taxonomy="true" ma:internalName="f0ded25f707247ca938ec5b4a768f28e" ma:taxonomyFieldName="Document_x0020_Language" ma:displayName="Document Language" ma:default="1;#English|bcdd97c1-4fcf-4589-bd0b-679f9b41b6d2" ma:fieldId="{f0ded25f-7072-47ca-938e-c5b4a768f28e}" ma:sspId="183ea7a3-a5f8-458d-968b-0749e61eb84d" ma:termSetId="54b7e7e4-2a2b-4e4d-980c-987fc13b39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6e0548-1bc0-4e1f-80d7-296fcec33dc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83ea7a3-a5f8-458d-968b-0749e61eb84d" ContentTypeId="0x0101008B403640B96B1F429E51BD9DF0B8AA3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0ded25f707247ca938ec5b4a768f28e xmlns="e10030fa-87a4-4309-b645-ea65c34eb66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bcdd97c1-4fcf-4589-bd0b-679f9b41b6d2</TermId>
        </TermInfo>
      </Terms>
    </f0ded25f707247ca938ec5b4a768f28e>
    <k6e3aaddb5c646b4b1bb004264c5f94e xmlns="e10030fa-87a4-4309-b645-ea65c34eb667">
      <Terms xmlns="http://schemas.microsoft.com/office/infopath/2007/PartnerControls"/>
    </k6e3aaddb5c646b4b1bb004264c5f94e>
    <_dlc_DocId xmlns="c06e0548-1bc0-4e1f-80d7-296fcec33dce">465RKUSTAWAH-792234236-363</_dlc_DocId>
    <_dlc_DocIdUrl xmlns="c06e0548-1bc0-4e1f-80d7-296fcec33dce">
      <Url>https://coachca.sharepoint.com/teams/cacteam_InternationalRelations/_layouts/15/DocIdRedir.aspx?ID=465RKUSTAWAH-792234236-363</Url>
      <Description>465RKUSTAWAH-792234236-363</Description>
    </_dlc_DocIdUrl>
    <TaxCatchAll xmlns="e10030fa-87a4-4309-b645-ea65c34eb667">
      <Value>1</Value>
    </TaxCatchAll>
  </documentManagement>
</p:properties>
</file>

<file path=customXml/itemProps1.xml><?xml version="1.0" encoding="utf-8"?>
<ds:datastoreItem xmlns:ds="http://schemas.openxmlformats.org/officeDocument/2006/customXml" ds:itemID="{73BC8F9B-1737-4C12-883F-927CAF16C298}">
  <ds:schemaRefs>
    <ds:schemaRef ds:uri="http://schemas.openxmlformats.org/officeDocument/2006/bibliography"/>
  </ds:schemaRefs>
</ds:datastoreItem>
</file>

<file path=customXml/itemProps2.xml><?xml version="1.0" encoding="utf-8"?>
<ds:datastoreItem xmlns:ds="http://schemas.openxmlformats.org/officeDocument/2006/customXml" ds:itemID="{AF7A5731-5589-4D99-9861-2716EBB803FA}"/>
</file>

<file path=customXml/itemProps3.xml><?xml version="1.0" encoding="utf-8"?>
<ds:datastoreItem xmlns:ds="http://schemas.openxmlformats.org/officeDocument/2006/customXml" ds:itemID="{DC297C06-A347-4847-9B4F-E09FD5D684A4}"/>
</file>

<file path=customXml/itemProps4.xml><?xml version="1.0" encoding="utf-8"?>
<ds:datastoreItem xmlns:ds="http://schemas.openxmlformats.org/officeDocument/2006/customXml" ds:itemID="{368EEEA5-F0EE-4210-B411-3671431B9E18}"/>
</file>

<file path=customXml/itemProps5.xml><?xml version="1.0" encoding="utf-8"?>
<ds:datastoreItem xmlns:ds="http://schemas.openxmlformats.org/officeDocument/2006/customXml" ds:itemID="{9DF684CE-EC66-4793-BF92-975BE71BE99F}"/>
</file>

<file path=customXml/itemProps6.xml><?xml version="1.0" encoding="utf-8"?>
<ds:datastoreItem xmlns:ds="http://schemas.openxmlformats.org/officeDocument/2006/customXml" ds:itemID="{3B49DE36-C904-4D50-A5E4-24E3C2459D9A}"/>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Min</dc:creator>
  <cp:keywords/>
  <dc:description/>
  <cp:lastModifiedBy>Sarah Min</cp:lastModifiedBy>
  <cp:revision>8</cp:revision>
  <dcterms:created xsi:type="dcterms:W3CDTF">2025-10-10T15:55:00Z</dcterms:created>
  <dcterms:modified xsi:type="dcterms:W3CDTF">2025-10-10T16:01:00Z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0x0101008B403640B96B1F429E51BD9DF0B8AA3A00FF35EB7BD07A9B47A4CF798A00C886C4</vt:lpwstr>
  </property>
  <property fmtid="{D5CDD505-2E9C-101B-9397-08002B2CF9AE}" pid="4" name="Area">
    <vt:lpwstr/>
  </property>
  <property fmtid="{D5CDD505-2E9C-101B-9397-08002B2CF9AE}" pid="5" name="_dlc_DocIdItemGuid">
    <vt:lpwstr>741fd1a4-7941-4980-adea-8ed64f31ec55</vt:lpwstr>
  </property>
  <property fmtid="{D5CDD505-2E9C-101B-9397-08002B2CF9AE}" pid="6" name="Document Language">
    <vt:lpwstr>1;#English|bcdd97c1-4fcf-4589-bd0b-679f9b41b6d2</vt:lpwstr>
  </property>
  <property fmtid="{D5CDD505-2E9C-101B-9397-08002B2CF9AE}" pid="7" name="Document_x0020_Language">
    <vt:lpwstr>1;#English|bcdd97c1-4fcf-4589-bd0b-679f9b41b6d2</vt:lpwstr>
  </property>
  <property fmtid="{D5CDD505-2E9C-101B-9397-08002B2CF9AE}" pid="8" name="lcf76f155ced4ddcb4097134ff3c332f">
    <vt:lpwstr/>
  </property>
</Properties>
</file>